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168F6" w14:textId="77777777" w:rsidR="00A66318" w:rsidRPr="00A66318" w:rsidRDefault="00A66318" w:rsidP="00A66318">
      <w:pPr>
        <w:widowControl w:val="0"/>
        <w:spacing w:after="0" w:line="240" w:lineRule="auto"/>
        <w:jc w:val="center"/>
        <w:rPr>
          <w:rFonts w:ascii="Arial" w:eastAsia="Times New Roman" w:hAnsi="Arial" w:cs="Times New Roman"/>
          <w:i/>
          <w:snapToGrid w:val="0"/>
          <w:sz w:val="24"/>
          <w:szCs w:val="20"/>
        </w:rPr>
      </w:pPr>
      <w:r w:rsidRPr="00A66318">
        <w:rPr>
          <w:rFonts w:ascii="Times New Roman" w:eastAsia="Times New Roman" w:hAnsi="Times New Roman" w:cs="Times New Roman"/>
          <w:noProof/>
          <w:snapToGrid w:val="0"/>
          <w:sz w:val="24"/>
          <w:szCs w:val="20"/>
          <w:lang w:val="en-GB" w:eastAsia="en-GB"/>
        </w:rPr>
        <w:drawing>
          <wp:anchor distT="0" distB="0" distL="114300" distR="114300" simplePos="0" relativeHeight="251659264" behindDoc="1" locked="0" layoutInCell="1" allowOverlap="1" wp14:anchorId="0EF6B8A6" wp14:editId="24E61073">
            <wp:simplePos x="0" y="0"/>
            <wp:positionH relativeFrom="column">
              <wp:posOffset>0</wp:posOffset>
            </wp:positionH>
            <wp:positionV relativeFrom="paragraph">
              <wp:posOffset>-114300</wp:posOffset>
            </wp:positionV>
            <wp:extent cx="990600" cy="1009650"/>
            <wp:effectExtent l="0" t="0" r="0" b="0"/>
            <wp:wrapTight wrapText="bothSides">
              <wp:wrapPolygon edited="0">
                <wp:start x="0" y="0"/>
                <wp:lineTo x="0" y="21192"/>
                <wp:lineTo x="21185" y="21192"/>
                <wp:lineTo x="21185" y="0"/>
                <wp:lineTo x="0" y="0"/>
              </wp:wrapPolygon>
            </wp:wrapTight>
            <wp:docPr id="5" name="Picture 5"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318">
        <w:rPr>
          <w:rFonts w:ascii="Arial" w:eastAsia="Times New Roman" w:hAnsi="Arial" w:cs="Times New Roman"/>
          <w:b/>
          <w:i/>
          <w:snapToGrid w:val="0"/>
          <w:sz w:val="24"/>
          <w:szCs w:val="20"/>
        </w:rPr>
        <w:t>Radio Technical Commission for Maritime Services</w:t>
      </w:r>
    </w:p>
    <w:p w14:paraId="5DA4A2CC" w14:textId="77777777" w:rsidR="00A66318" w:rsidRPr="00A66318" w:rsidRDefault="00A66318" w:rsidP="00A66318">
      <w:pPr>
        <w:widowControl w:val="0"/>
        <w:tabs>
          <w:tab w:val="center" w:pos="4680"/>
        </w:tabs>
        <w:spacing w:after="0" w:line="240" w:lineRule="auto"/>
        <w:jc w:val="center"/>
        <w:rPr>
          <w:rFonts w:ascii="Arial" w:eastAsia="Times New Roman" w:hAnsi="Arial" w:cs="Times New Roman"/>
          <w:iCs/>
          <w:snapToGrid w:val="0"/>
        </w:rPr>
      </w:pPr>
      <w:r w:rsidRPr="00A66318">
        <w:rPr>
          <w:rFonts w:ascii="Arial" w:eastAsia="Times New Roman" w:hAnsi="Arial" w:cs="Times New Roman"/>
          <w:iCs/>
          <w:snapToGrid w:val="0"/>
        </w:rPr>
        <w:t>1150 18</w:t>
      </w:r>
      <w:r w:rsidRPr="00A66318">
        <w:rPr>
          <w:rFonts w:ascii="Arial" w:eastAsia="Times New Roman" w:hAnsi="Arial" w:cs="Times New Roman"/>
          <w:iCs/>
          <w:snapToGrid w:val="0"/>
          <w:vertAlign w:val="superscript"/>
        </w:rPr>
        <w:t>th</w:t>
      </w:r>
      <w:r w:rsidRPr="00A66318">
        <w:rPr>
          <w:rFonts w:ascii="Arial" w:eastAsia="Times New Roman" w:hAnsi="Arial" w:cs="Times New Roman"/>
          <w:iCs/>
          <w:snapToGrid w:val="0"/>
        </w:rPr>
        <w:t xml:space="preserve"> Street NW, Suite 910</w:t>
      </w:r>
    </w:p>
    <w:p w14:paraId="100648A6" w14:textId="77777777" w:rsidR="00A66318" w:rsidRPr="00A66318" w:rsidRDefault="00A66318" w:rsidP="00A66318">
      <w:pPr>
        <w:widowControl w:val="0"/>
        <w:tabs>
          <w:tab w:val="center" w:pos="4680"/>
        </w:tabs>
        <w:spacing w:after="0" w:line="240" w:lineRule="auto"/>
        <w:jc w:val="center"/>
        <w:rPr>
          <w:rFonts w:ascii="Arial" w:eastAsia="Times New Roman" w:hAnsi="Arial" w:cs="Times New Roman"/>
          <w:iCs/>
          <w:snapToGrid w:val="0"/>
        </w:rPr>
      </w:pPr>
      <w:r w:rsidRPr="00A66318">
        <w:rPr>
          <w:rFonts w:ascii="Arial" w:eastAsia="Times New Roman" w:hAnsi="Arial" w:cs="Times New Roman"/>
          <w:iCs/>
          <w:snapToGrid w:val="0"/>
        </w:rPr>
        <w:t>Washington, DC  20036</w:t>
      </w:r>
    </w:p>
    <w:p w14:paraId="5C1DC84B" w14:textId="41345BAA" w:rsidR="00A66318" w:rsidRPr="00A66318" w:rsidRDefault="00A66318" w:rsidP="00A66318">
      <w:pPr>
        <w:widowControl w:val="0"/>
        <w:tabs>
          <w:tab w:val="center" w:pos="4680"/>
        </w:tabs>
        <w:spacing w:after="0" w:line="240" w:lineRule="auto"/>
        <w:jc w:val="center"/>
        <w:rPr>
          <w:rFonts w:ascii="Arial" w:eastAsia="Times New Roman" w:hAnsi="Arial" w:cs="Times New Roman"/>
          <w:i/>
          <w:snapToGrid w:val="0"/>
          <w:sz w:val="24"/>
          <w:szCs w:val="20"/>
        </w:rPr>
      </w:pPr>
      <w:hyperlink r:id="rId12" w:history="1">
        <w:r w:rsidRPr="00A66318">
          <w:rPr>
            <w:rFonts w:ascii="Arial" w:eastAsia="Times New Roman" w:hAnsi="Arial" w:cs="Times New Roman"/>
            <w:i/>
            <w:snapToGrid w:val="0"/>
            <w:color w:val="0000FF"/>
            <w:u w:val="single"/>
          </w:rPr>
          <w:t>www.rtcm.org</w:t>
        </w:r>
      </w:hyperlink>
      <w:r w:rsidRPr="00A66318">
        <w:rPr>
          <w:rFonts w:ascii="Arial" w:eastAsia="Times New Roman" w:hAnsi="Arial" w:cs="Times New Roman"/>
          <w:i/>
          <w:snapToGrid w:val="0"/>
        </w:rPr>
        <w:t xml:space="preserve">    </w:t>
      </w:r>
      <w:hyperlink r:id="rId13" w:history="1">
        <w:r w:rsidRPr="00A66318">
          <w:rPr>
            <w:rFonts w:ascii="Arial" w:eastAsia="Times New Roman" w:hAnsi="Arial" w:cs="Times New Roman"/>
            <w:i/>
            <w:snapToGrid w:val="0"/>
            <w:color w:val="0000FF"/>
            <w:u w:val="single"/>
          </w:rPr>
          <w:t>hq@rtcm.org</w:t>
        </w:r>
      </w:hyperlink>
    </w:p>
    <w:p w14:paraId="7D99C3BA" w14:textId="77777777" w:rsidR="00A66318" w:rsidRPr="00A66318" w:rsidRDefault="00A66318" w:rsidP="00A66318">
      <w:pPr>
        <w:widowControl w:val="0"/>
        <w:tabs>
          <w:tab w:val="left" w:pos="7020"/>
        </w:tabs>
        <w:spacing w:after="0" w:line="240" w:lineRule="auto"/>
        <w:jc w:val="center"/>
        <w:rPr>
          <w:rFonts w:ascii="Arial" w:eastAsia="Times New Roman" w:hAnsi="Arial" w:cs="Times New Roman"/>
          <w:i/>
          <w:snapToGrid w:val="0"/>
          <w:sz w:val="20"/>
          <w:szCs w:val="20"/>
        </w:rPr>
      </w:pPr>
      <w:r w:rsidRPr="00A66318">
        <w:rPr>
          <w:rFonts w:ascii="Arial" w:eastAsia="Times New Roman" w:hAnsi="Arial" w:cs="Times New Roman"/>
          <w:i/>
          <w:snapToGrid w:val="0"/>
          <w:sz w:val="20"/>
          <w:szCs w:val="20"/>
        </w:rPr>
        <w:t>Telephone: +1-703-527-2000</w:t>
      </w:r>
    </w:p>
    <w:p w14:paraId="1FAEF45B" w14:textId="28FCFCFA" w:rsidR="00727B3D" w:rsidRDefault="00727B3D" w:rsidP="0087776F">
      <w:pPr>
        <w:widowControl w:val="0"/>
        <w:spacing w:after="0" w:line="240" w:lineRule="auto"/>
        <w:rPr>
          <w:rFonts w:ascii="Times New Roman" w:eastAsia="Times New Roman" w:hAnsi="Times New Roman" w:cs="Times New Roman"/>
          <w:snapToGrid w:val="0"/>
          <w:kern w:val="28"/>
          <w:szCs w:val="20"/>
        </w:rPr>
      </w:pPr>
    </w:p>
    <w:p w14:paraId="788D1AF8" w14:textId="127030B2" w:rsidR="00A66318" w:rsidRDefault="00A66318" w:rsidP="0087776F">
      <w:pPr>
        <w:widowControl w:val="0"/>
        <w:spacing w:after="0" w:line="240" w:lineRule="auto"/>
        <w:rPr>
          <w:rFonts w:ascii="Times New Roman" w:eastAsia="Times New Roman" w:hAnsi="Times New Roman" w:cs="Times New Roman"/>
          <w:snapToGrid w:val="0"/>
          <w:kern w:val="28"/>
          <w:szCs w:val="20"/>
        </w:rPr>
      </w:pPr>
    </w:p>
    <w:p w14:paraId="7508D109" w14:textId="77777777" w:rsidR="00B46623" w:rsidRDefault="00B46623" w:rsidP="0087776F">
      <w:pPr>
        <w:widowControl w:val="0"/>
        <w:spacing w:after="0" w:line="240" w:lineRule="auto"/>
        <w:rPr>
          <w:rFonts w:ascii="Times New Roman" w:eastAsia="Times New Roman" w:hAnsi="Times New Roman" w:cs="Times New Roman"/>
          <w:snapToGrid w:val="0"/>
          <w:kern w:val="28"/>
          <w:szCs w:val="20"/>
        </w:rPr>
      </w:pPr>
    </w:p>
    <w:p w14:paraId="656B132D" w14:textId="77777777" w:rsidR="00912684" w:rsidRPr="00912684" w:rsidRDefault="00912684" w:rsidP="00912684">
      <w:pPr>
        <w:widowControl w:val="0"/>
        <w:spacing w:after="0" w:line="240" w:lineRule="auto"/>
        <w:jc w:val="center"/>
        <w:rPr>
          <w:rFonts w:ascii="Times New Roman" w:eastAsia="Times New Roman" w:hAnsi="Times New Roman" w:cs="Times New Roman"/>
          <w:b/>
          <w:bCs/>
          <w:snapToGrid w:val="0"/>
          <w:kern w:val="28"/>
          <w:szCs w:val="20"/>
        </w:rPr>
      </w:pPr>
      <w:r w:rsidRPr="00912684">
        <w:rPr>
          <w:rFonts w:ascii="Times New Roman" w:eastAsia="Times New Roman" w:hAnsi="Times New Roman" w:cs="Times New Roman"/>
          <w:b/>
          <w:bCs/>
          <w:snapToGrid w:val="0"/>
          <w:kern w:val="28"/>
          <w:szCs w:val="20"/>
        </w:rPr>
        <w:t>Before the Federal Communications Commission</w:t>
      </w:r>
    </w:p>
    <w:p w14:paraId="241C28E1" w14:textId="57CB9BBC" w:rsidR="00A66318" w:rsidRDefault="00912684" w:rsidP="00912684">
      <w:pPr>
        <w:widowControl w:val="0"/>
        <w:spacing w:after="0" w:line="240" w:lineRule="auto"/>
        <w:jc w:val="center"/>
        <w:rPr>
          <w:rFonts w:ascii="Times New Roman" w:eastAsia="Times New Roman" w:hAnsi="Times New Roman" w:cs="Times New Roman"/>
          <w:snapToGrid w:val="0"/>
          <w:kern w:val="28"/>
          <w:szCs w:val="20"/>
        </w:rPr>
      </w:pPr>
      <w:r w:rsidRPr="00912684">
        <w:rPr>
          <w:rFonts w:ascii="Times New Roman" w:eastAsia="Times New Roman" w:hAnsi="Times New Roman" w:cs="Times New Roman"/>
          <w:b/>
          <w:bCs/>
          <w:snapToGrid w:val="0"/>
          <w:kern w:val="28"/>
          <w:szCs w:val="20"/>
        </w:rPr>
        <w:t>Washington, D. C.</w:t>
      </w:r>
    </w:p>
    <w:p w14:paraId="2D8AB362" w14:textId="68B10277" w:rsidR="00912684" w:rsidRDefault="00912684" w:rsidP="0087776F">
      <w:pPr>
        <w:widowControl w:val="0"/>
        <w:spacing w:after="0" w:line="240" w:lineRule="auto"/>
        <w:rPr>
          <w:rFonts w:ascii="Times New Roman" w:eastAsia="Times New Roman" w:hAnsi="Times New Roman" w:cs="Times New Roman"/>
          <w:snapToGrid w:val="0"/>
          <w:kern w:val="28"/>
          <w:szCs w:val="20"/>
        </w:rPr>
      </w:pPr>
    </w:p>
    <w:p w14:paraId="268C4124" w14:textId="77777777" w:rsidR="00D2602F" w:rsidRPr="00D2602F" w:rsidRDefault="00D2602F" w:rsidP="00D2602F">
      <w:pPr>
        <w:widowControl w:val="0"/>
        <w:spacing w:after="0" w:line="240" w:lineRule="auto"/>
        <w:rPr>
          <w:rFonts w:ascii="Times New Roman" w:eastAsia="Times New Roman" w:hAnsi="Times New Roman" w:cs="Times New Roman"/>
          <w:snapToGrid w:val="0"/>
          <w:kern w:val="28"/>
          <w:szCs w:val="20"/>
        </w:rPr>
      </w:pPr>
      <w:r w:rsidRPr="00D2602F">
        <w:rPr>
          <w:rFonts w:ascii="Times New Roman" w:eastAsia="Times New Roman" w:hAnsi="Times New Roman" w:cs="Times New Roman"/>
          <w:snapToGrid w:val="0"/>
          <w:kern w:val="28"/>
          <w:szCs w:val="20"/>
        </w:rPr>
        <w:t>Ms. Marlene H. Dortch</w:t>
      </w:r>
    </w:p>
    <w:p w14:paraId="6DABD5FF" w14:textId="77777777" w:rsidR="00D2602F" w:rsidRPr="00D2602F" w:rsidRDefault="00D2602F" w:rsidP="00D2602F">
      <w:pPr>
        <w:widowControl w:val="0"/>
        <w:spacing w:after="0" w:line="240" w:lineRule="auto"/>
        <w:rPr>
          <w:rFonts w:ascii="Times New Roman" w:eastAsia="Times New Roman" w:hAnsi="Times New Roman" w:cs="Times New Roman"/>
          <w:snapToGrid w:val="0"/>
          <w:kern w:val="28"/>
          <w:szCs w:val="20"/>
        </w:rPr>
      </w:pPr>
      <w:r w:rsidRPr="00D2602F">
        <w:rPr>
          <w:rFonts w:ascii="Times New Roman" w:eastAsia="Times New Roman" w:hAnsi="Times New Roman" w:cs="Times New Roman"/>
          <w:snapToGrid w:val="0"/>
          <w:kern w:val="28"/>
          <w:szCs w:val="20"/>
        </w:rPr>
        <w:t>Secretary</w:t>
      </w:r>
    </w:p>
    <w:p w14:paraId="743D8242" w14:textId="77777777" w:rsidR="00D2602F" w:rsidRPr="00D2602F" w:rsidRDefault="00D2602F" w:rsidP="00D2602F">
      <w:pPr>
        <w:widowControl w:val="0"/>
        <w:spacing w:after="0" w:line="240" w:lineRule="auto"/>
        <w:rPr>
          <w:rFonts w:ascii="Times New Roman" w:eastAsia="Times New Roman" w:hAnsi="Times New Roman" w:cs="Times New Roman"/>
          <w:snapToGrid w:val="0"/>
          <w:kern w:val="28"/>
          <w:szCs w:val="20"/>
        </w:rPr>
      </w:pPr>
      <w:r w:rsidRPr="00D2602F">
        <w:rPr>
          <w:rFonts w:ascii="Times New Roman" w:eastAsia="Times New Roman" w:hAnsi="Times New Roman" w:cs="Times New Roman"/>
          <w:snapToGrid w:val="0"/>
          <w:kern w:val="28"/>
          <w:szCs w:val="20"/>
        </w:rPr>
        <w:t>Federal Communications Commission</w:t>
      </w:r>
    </w:p>
    <w:p w14:paraId="76BB0A18" w14:textId="64ADB6DE" w:rsidR="00D2602F" w:rsidRPr="00D2602F" w:rsidRDefault="001263BB" w:rsidP="00D2602F">
      <w:pPr>
        <w:widowControl w:val="0"/>
        <w:spacing w:after="0" w:line="240" w:lineRule="auto"/>
        <w:rPr>
          <w:rFonts w:ascii="Times New Roman" w:eastAsia="Times New Roman" w:hAnsi="Times New Roman" w:cs="Times New Roman"/>
          <w:snapToGrid w:val="0"/>
          <w:kern w:val="28"/>
          <w:szCs w:val="20"/>
        </w:rPr>
      </w:pPr>
      <w:r>
        <w:rPr>
          <w:rFonts w:ascii="Times New Roman" w:eastAsia="Times New Roman" w:hAnsi="Times New Roman" w:cs="Times New Roman"/>
          <w:snapToGrid w:val="0"/>
          <w:kern w:val="28"/>
          <w:szCs w:val="20"/>
        </w:rPr>
        <w:t>45 L Street NE</w:t>
      </w:r>
    </w:p>
    <w:p w14:paraId="69B89054" w14:textId="007F3F1F" w:rsidR="00D2602F" w:rsidRDefault="00D2602F" w:rsidP="00D2602F">
      <w:pPr>
        <w:widowControl w:val="0"/>
        <w:spacing w:after="0" w:line="240" w:lineRule="auto"/>
        <w:rPr>
          <w:rFonts w:ascii="Times New Roman" w:eastAsia="Times New Roman" w:hAnsi="Times New Roman" w:cs="Times New Roman"/>
          <w:snapToGrid w:val="0"/>
          <w:kern w:val="28"/>
          <w:szCs w:val="20"/>
        </w:rPr>
      </w:pPr>
      <w:r w:rsidRPr="00D2602F">
        <w:rPr>
          <w:rFonts w:ascii="Times New Roman" w:eastAsia="Times New Roman" w:hAnsi="Times New Roman" w:cs="Times New Roman"/>
          <w:snapToGrid w:val="0"/>
          <w:kern w:val="28"/>
          <w:szCs w:val="20"/>
        </w:rPr>
        <w:t>Washington, DC 20554</w:t>
      </w:r>
    </w:p>
    <w:p w14:paraId="3D09AD2D" w14:textId="77777777" w:rsidR="00912684" w:rsidRPr="00727B3D" w:rsidRDefault="00912684" w:rsidP="0087776F">
      <w:pPr>
        <w:widowControl w:val="0"/>
        <w:spacing w:after="0" w:line="240" w:lineRule="auto"/>
        <w:rPr>
          <w:rFonts w:ascii="Times New Roman" w:eastAsia="Times New Roman" w:hAnsi="Times New Roman" w:cs="Times New Roman"/>
          <w:snapToGrid w:val="0"/>
          <w:kern w:val="28"/>
          <w:szCs w:val="20"/>
        </w:rPr>
      </w:pPr>
    </w:p>
    <w:tbl>
      <w:tblPr>
        <w:tblW w:w="9576" w:type="dxa"/>
        <w:tblLayout w:type="fixed"/>
        <w:tblLook w:val="0000" w:firstRow="0" w:lastRow="0" w:firstColumn="0" w:lastColumn="0" w:noHBand="0" w:noVBand="0"/>
      </w:tblPr>
      <w:tblGrid>
        <w:gridCol w:w="4770"/>
        <w:gridCol w:w="558"/>
        <w:gridCol w:w="4248"/>
      </w:tblGrid>
      <w:tr w:rsidR="00727B3D" w:rsidRPr="00727B3D" w14:paraId="7096F66F" w14:textId="77777777" w:rsidTr="00E52F37">
        <w:tc>
          <w:tcPr>
            <w:tcW w:w="4770" w:type="dxa"/>
          </w:tcPr>
          <w:p w14:paraId="15E0FDE9" w14:textId="77777777" w:rsidR="00727B3D" w:rsidRPr="00727B3D" w:rsidRDefault="00727B3D" w:rsidP="0087776F">
            <w:pPr>
              <w:widowControl w:val="0"/>
              <w:tabs>
                <w:tab w:val="center" w:pos="4680"/>
              </w:tabs>
              <w:suppressAutoHyphens/>
              <w:spacing w:after="0" w:line="240" w:lineRule="auto"/>
              <w:rPr>
                <w:rFonts w:ascii="Times New Roman" w:eastAsia="Times New Roman" w:hAnsi="Times New Roman" w:cs="Times New Roman"/>
                <w:snapToGrid w:val="0"/>
                <w:spacing w:val="-2"/>
                <w:kern w:val="28"/>
                <w:szCs w:val="20"/>
              </w:rPr>
            </w:pPr>
            <w:r w:rsidRPr="00727B3D">
              <w:rPr>
                <w:rFonts w:ascii="Times New Roman" w:eastAsia="Times New Roman" w:hAnsi="Times New Roman" w:cs="Times New Roman"/>
                <w:snapToGrid w:val="0"/>
                <w:spacing w:val="-2"/>
                <w:kern w:val="28"/>
                <w:szCs w:val="20"/>
              </w:rPr>
              <w:t>In the Matter of</w:t>
            </w:r>
          </w:p>
          <w:p w14:paraId="7379859E" w14:textId="77777777" w:rsidR="00727B3D" w:rsidRPr="00727B3D" w:rsidRDefault="00727B3D" w:rsidP="0087776F">
            <w:pPr>
              <w:widowControl w:val="0"/>
              <w:tabs>
                <w:tab w:val="center" w:pos="4680"/>
              </w:tabs>
              <w:suppressAutoHyphens/>
              <w:spacing w:after="0" w:line="240" w:lineRule="auto"/>
              <w:rPr>
                <w:rFonts w:ascii="Times New Roman" w:eastAsia="Times New Roman" w:hAnsi="Times New Roman" w:cs="Times New Roman"/>
                <w:snapToGrid w:val="0"/>
                <w:spacing w:val="-2"/>
                <w:kern w:val="28"/>
                <w:szCs w:val="20"/>
              </w:rPr>
            </w:pPr>
          </w:p>
          <w:p w14:paraId="6888BA51" w14:textId="3A5B4927" w:rsidR="00E52F37" w:rsidRPr="00E52F37" w:rsidRDefault="00167AFC" w:rsidP="00E52F37">
            <w:pPr>
              <w:spacing w:line="240" w:lineRule="auto"/>
              <w:rPr>
                <w:rFonts w:ascii="Times New Roman" w:hAnsi="Times New Roman" w:cs="Times New Roman"/>
                <w:bCs/>
                <w:sz w:val="24"/>
                <w:szCs w:val="24"/>
              </w:rPr>
            </w:pPr>
            <w:r w:rsidRPr="00E52F37">
              <w:rPr>
                <w:rFonts w:ascii="Calibri" w:eastAsia="Times New Roman" w:hAnsi="Calibri" w:cs="Calibri"/>
                <w:snapToGrid w:val="0"/>
                <w:spacing w:val="-2"/>
                <w:kern w:val="28"/>
                <w:szCs w:val="20"/>
              </w:rPr>
              <w:t>﻿</w:t>
            </w:r>
            <w:r w:rsidR="00E52F37" w:rsidRPr="00E52F37">
              <w:rPr>
                <w:rFonts w:ascii="Times New Roman" w:hAnsi="Times New Roman" w:cs="Times New Roman"/>
                <w:bCs/>
                <w:sz w:val="24"/>
                <w:szCs w:val="24"/>
              </w:rPr>
              <w:t>Wireless Telecommunications Bureau Refreshes Record on Performance Standards for Maritime Radiocommunications Equipment Listed in Part 80 of the</w:t>
            </w:r>
            <w:r w:rsidR="00E52F37">
              <w:rPr>
                <w:rFonts w:ascii="Times New Roman" w:hAnsi="Times New Roman" w:cs="Times New Roman"/>
                <w:bCs/>
                <w:sz w:val="24"/>
                <w:szCs w:val="24"/>
              </w:rPr>
              <w:t xml:space="preserve">  </w:t>
            </w:r>
            <w:r w:rsidR="00E52F37" w:rsidRPr="00E52F37">
              <w:rPr>
                <w:rFonts w:ascii="Times New Roman" w:hAnsi="Times New Roman" w:cs="Times New Roman"/>
                <w:bCs/>
                <w:sz w:val="24"/>
                <w:szCs w:val="24"/>
              </w:rPr>
              <w:t xml:space="preserve"> </w:t>
            </w:r>
            <w:r w:rsidR="00E52F37">
              <w:rPr>
                <w:rFonts w:ascii="Times New Roman" w:hAnsi="Times New Roman" w:cs="Times New Roman"/>
                <w:bCs/>
                <w:sz w:val="24"/>
                <w:szCs w:val="24"/>
              </w:rPr>
              <w:t xml:space="preserve"> </w:t>
            </w:r>
            <w:r w:rsidR="00E52F37" w:rsidRPr="00E52F37">
              <w:rPr>
                <w:rFonts w:ascii="Times New Roman" w:hAnsi="Times New Roman" w:cs="Times New Roman"/>
                <w:bCs/>
                <w:sz w:val="24"/>
                <w:szCs w:val="24"/>
              </w:rPr>
              <w:t>Commission’s Rules</w:t>
            </w:r>
          </w:p>
          <w:p w14:paraId="06A2418E" w14:textId="6060B51A" w:rsidR="00727B3D" w:rsidRPr="00727B3D" w:rsidRDefault="00727B3D" w:rsidP="0087776F">
            <w:pPr>
              <w:widowControl w:val="0"/>
              <w:tabs>
                <w:tab w:val="center" w:pos="4680"/>
              </w:tabs>
              <w:suppressAutoHyphens/>
              <w:spacing w:after="0" w:line="240" w:lineRule="auto"/>
              <w:rPr>
                <w:rFonts w:ascii="Times New Roman" w:eastAsia="Times New Roman" w:hAnsi="Times New Roman" w:cs="Times New Roman"/>
                <w:snapToGrid w:val="0"/>
                <w:spacing w:val="-2"/>
                <w:kern w:val="28"/>
                <w:szCs w:val="20"/>
              </w:rPr>
            </w:pPr>
          </w:p>
        </w:tc>
        <w:tc>
          <w:tcPr>
            <w:tcW w:w="558" w:type="dxa"/>
          </w:tcPr>
          <w:p w14:paraId="19B992E5" w14:textId="77777777" w:rsidR="00727B3D" w:rsidRPr="00727B3D" w:rsidRDefault="00727B3D" w:rsidP="0087776F">
            <w:pPr>
              <w:widowControl w:val="0"/>
              <w:tabs>
                <w:tab w:val="center" w:pos="4680"/>
              </w:tabs>
              <w:suppressAutoHyphens/>
              <w:spacing w:after="0" w:line="240" w:lineRule="auto"/>
              <w:rPr>
                <w:rFonts w:ascii="Times New Roman" w:eastAsia="Times New Roman" w:hAnsi="Times New Roman" w:cs="Times New Roman"/>
                <w:b/>
                <w:snapToGrid w:val="0"/>
                <w:spacing w:val="-2"/>
                <w:kern w:val="28"/>
                <w:szCs w:val="20"/>
              </w:rPr>
            </w:pPr>
            <w:r w:rsidRPr="00727B3D">
              <w:rPr>
                <w:rFonts w:ascii="Times New Roman" w:eastAsia="Times New Roman" w:hAnsi="Times New Roman" w:cs="Times New Roman"/>
                <w:b/>
                <w:snapToGrid w:val="0"/>
                <w:spacing w:val="-2"/>
                <w:kern w:val="28"/>
                <w:szCs w:val="20"/>
              </w:rPr>
              <w:t>)</w:t>
            </w:r>
          </w:p>
          <w:p w14:paraId="7F451867" w14:textId="77777777" w:rsidR="00727B3D" w:rsidRPr="00727B3D" w:rsidRDefault="00727B3D" w:rsidP="0087776F">
            <w:pPr>
              <w:widowControl w:val="0"/>
              <w:tabs>
                <w:tab w:val="center" w:pos="4680"/>
              </w:tabs>
              <w:suppressAutoHyphens/>
              <w:spacing w:after="0" w:line="240" w:lineRule="auto"/>
              <w:rPr>
                <w:rFonts w:ascii="Times New Roman" w:eastAsia="Times New Roman" w:hAnsi="Times New Roman" w:cs="Times New Roman"/>
                <w:b/>
                <w:snapToGrid w:val="0"/>
                <w:spacing w:val="-2"/>
                <w:kern w:val="28"/>
                <w:szCs w:val="20"/>
              </w:rPr>
            </w:pPr>
            <w:r w:rsidRPr="00727B3D">
              <w:rPr>
                <w:rFonts w:ascii="Times New Roman" w:eastAsia="Times New Roman" w:hAnsi="Times New Roman" w:cs="Times New Roman"/>
                <w:b/>
                <w:snapToGrid w:val="0"/>
                <w:spacing w:val="-2"/>
                <w:kern w:val="28"/>
                <w:szCs w:val="20"/>
              </w:rPr>
              <w:t>)</w:t>
            </w:r>
          </w:p>
          <w:p w14:paraId="18C636FC" w14:textId="77777777" w:rsidR="00727B3D" w:rsidRPr="00727B3D" w:rsidRDefault="00727B3D" w:rsidP="0087776F">
            <w:pPr>
              <w:widowControl w:val="0"/>
              <w:tabs>
                <w:tab w:val="center" w:pos="4680"/>
              </w:tabs>
              <w:suppressAutoHyphens/>
              <w:spacing w:after="0" w:line="240" w:lineRule="auto"/>
              <w:rPr>
                <w:rFonts w:ascii="Times New Roman" w:eastAsia="Times New Roman" w:hAnsi="Times New Roman" w:cs="Times New Roman"/>
                <w:b/>
                <w:snapToGrid w:val="0"/>
                <w:spacing w:val="-2"/>
                <w:kern w:val="28"/>
                <w:szCs w:val="20"/>
              </w:rPr>
            </w:pPr>
            <w:r w:rsidRPr="00727B3D">
              <w:rPr>
                <w:rFonts w:ascii="Times New Roman" w:eastAsia="Times New Roman" w:hAnsi="Times New Roman" w:cs="Times New Roman"/>
                <w:b/>
                <w:snapToGrid w:val="0"/>
                <w:spacing w:val="-2"/>
                <w:kern w:val="28"/>
                <w:szCs w:val="20"/>
              </w:rPr>
              <w:t>)</w:t>
            </w:r>
          </w:p>
          <w:p w14:paraId="073815ED" w14:textId="77777777" w:rsidR="00727B3D" w:rsidRPr="00727B3D" w:rsidRDefault="00727B3D" w:rsidP="0087776F">
            <w:pPr>
              <w:widowControl w:val="0"/>
              <w:tabs>
                <w:tab w:val="center" w:pos="4680"/>
              </w:tabs>
              <w:suppressAutoHyphens/>
              <w:spacing w:after="0" w:line="240" w:lineRule="auto"/>
              <w:rPr>
                <w:rFonts w:ascii="Times New Roman" w:eastAsia="Times New Roman" w:hAnsi="Times New Roman" w:cs="Times New Roman"/>
                <w:b/>
                <w:snapToGrid w:val="0"/>
                <w:spacing w:val="-2"/>
                <w:kern w:val="28"/>
                <w:szCs w:val="20"/>
              </w:rPr>
            </w:pPr>
            <w:r w:rsidRPr="00727B3D">
              <w:rPr>
                <w:rFonts w:ascii="Times New Roman" w:eastAsia="Times New Roman" w:hAnsi="Times New Roman" w:cs="Times New Roman"/>
                <w:b/>
                <w:snapToGrid w:val="0"/>
                <w:spacing w:val="-2"/>
                <w:kern w:val="28"/>
                <w:szCs w:val="20"/>
              </w:rPr>
              <w:t>)</w:t>
            </w:r>
          </w:p>
          <w:p w14:paraId="280BCB50" w14:textId="77777777" w:rsidR="00167AFC" w:rsidRDefault="00727B3D" w:rsidP="0087776F">
            <w:pPr>
              <w:widowControl w:val="0"/>
              <w:tabs>
                <w:tab w:val="center" w:pos="4680"/>
              </w:tabs>
              <w:suppressAutoHyphens/>
              <w:spacing w:after="0" w:line="240" w:lineRule="auto"/>
              <w:rPr>
                <w:rFonts w:ascii="Times New Roman" w:eastAsia="Times New Roman" w:hAnsi="Times New Roman" w:cs="Times New Roman"/>
                <w:b/>
                <w:snapToGrid w:val="0"/>
                <w:spacing w:val="-2"/>
                <w:kern w:val="28"/>
                <w:szCs w:val="20"/>
              </w:rPr>
            </w:pPr>
            <w:r w:rsidRPr="00727B3D">
              <w:rPr>
                <w:rFonts w:ascii="Times New Roman" w:eastAsia="Times New Roman" w:hAnsi="Times New Roman" w:cs="Times New Roman"/>
                <w:b/>
                <w:snapToGrid w:val="0"/>
                <w:spacing w:val="-2"/>
                <w:kern w:val="28"/>
                <w:szCs w:val="20"/>
              </w:rPr>
              <w:t>)</w:t>
            </w:r>
          </w:p>
          <w:p w14:paraId="324CBA05" w14:textId="77777777" w:rsidR="00E52F37" w:rsidRDefault="00E52F37" w:rsidP="0087776F">
            <w:pPr>
              <w:widowControl w:val="0"/>
              <w:tabs>
                <w:tab w:val="center" w:pos="4680"/>
              </w:tabs>
              <w:suppressAutoHyphens/>
              <w:spacing w:after="0" w:line="240" w:lineRule="auto"/>
              <w:rPr>
                <w:rFonts w:ascii="Times New Roman" w:eastAsia="Times New Roman" w:hAnsi="Times New Roman" w:cs="Times New Roman"/>
                <w:b/>
                <w:snapToGrid w:val="0"/>
                <w:spacing w:val="-2"/>
                <w:kern w:val="28"/>
                <w:szCs w:val="20"/>
              </w:rPr>
            </w:pPr>
            <w:r>
              <w:rPr>
                <w:rFonts w:ascii="Times New Roman" w:eastAsia="Times New Roman" w:hAnsi="Times New Roman" w:cs="Times New Roman"/>
                <w:b/>
                <w:snapToGrid w:val="0"/>
                <w:spacing w:val="-2"/>
                <w:kern w:val="28"/>
                <w:szCs w:val="20"/>
              </w:rPr>
              <w:t>)</w:t>
            </w:r>
          </w:p>
          <w:p w14:paraId="0DADD74E" w14:textId="44890D9C" w:rsidR="00E52F37" w:rsidRPr="00A933D2" w:rsidRDefault="00E52F37" w:rsidP="0087776F">
            <w:pPr>
              <w:widowControl w:val="0"/>
              <w:tabs>
                <w:tab w:val="center" w:pos="4680"/>
              </w:tabs>
              <w:suppressAutoHyphens/>
              <w:spacing w:after="0" w:line="240" w:lineRule="auto"/>
              <w:rPr>
                <w:rFonts w:ascii="Times New Roman" w:eastAsia="Times New Roman" w:hAnsi="Times New Roman" w:cs="Times New Roman"/>
                <w:b/>
                <w:snapToGrid w:val="0"/>
                <w:spacing w:val="-2"/>
                <w:kern w:val="28"/>
                <w:szCs w:val="20"/>
              </w:rPr>
            </w:pPr>
            <w:r>
              <w:rPr>
                <w:rFonts w:ascii="Times New Roman" w:eastAsia="Times New Roman" w:hAnsi="Times New Roman" w:cs="Times New Roman"/>
                <w:b/>
                <w:snapToGrid w:val="0"/>
                <w:spacing w:val="-2"/>
                <w:kern w:val="28"/>
                <w:szCs w:val="20"/>
              </w:rPr>
              <w:t>)</w:t>
            </w:r>
          </w:p>
        </w:tc>
        <w:tc>
          <w:tcPr>
            <w:tcW w:w="4248" w:type="dxa"/>
          </w:tcPr>
          <w:p w14:paraId="61297345" w14:textId="08CEFDA1" w:rsidR="00727B3D" w:rsidRPr="00727B3D" w:rsidRDefault="00727B3D" w:rsidP="0087776F">
            <w:pPr>
              <w:widowControl w:val="0"/>
              <w:tabs>
                <w:tab w:val="center" w:pos="4680"/>
              </w:tabs>
              <w:suppressAutoHyphens/>
              <w:spacing w:after="0" w:line="240" w:lineRule="auto"/>
              <w:rPr>
                <w:rFonts w:ascii="Times New Roman" w:eastAsia="Times New Roman" w:hAnsi="Times New Roman" w:cs="Times New Roman"/>
                <w:snapToGrid w:val="0"/>
                <w:spacing w:val="-2"/>
                <w:kern w:val="28"/>
                <w:szCs w:val="20"/>
              </w:rPr>
            </w:pPr>
          </w:p>
          <w:p w14:paraId="0E381727" w14:textId="77777777" w:rsidR="00727B3D" w:rsidRPr="00727B3D" w:rsidRDefault="00727B3D" w:rsidP="0087776F">
            <w:pPr>
              <w:widowControl w:val="0"/>
              <w:tabs>
                <w:tab w:val="center" w:pos="4680"/>
              </w:tabs>
              <w:suppressAutoHyphens/>
              <w:spacing w:after="0" w:line="240" w:lineRule="auto"/>
              <w:rPr>
                <w:rFonts w:ascii="Times New Roman" w:eastAsia="Times New Roman" w:hAnsi="Times New Roman" w:cs="Times New Roman"/>
                <w:snapToGrid w:val="0"/>
                <w:spacing w:val="-2"/>
                <w:kern w:val="28"/>
                <w:szCs w:val="20"/>
              </w:rPr>
            </w:pPr>
          </w:p>
          <w:p w14:paraId="38D224DD" w14:textId="7C49DD5C" w:rsidR="00727B3D" w:rsidRDefault="001263BB" w:rsidP="0087776F">
            <w:pPr>
              <w:widowControl w:val="0"/>
              <w:tabs>
                <w:tab w:val="center" w:pos="4680"/>
              </w:tabs>
              <w:suppressAutoHyphens/>
              <w:spacing w:after="0" w:line="240" w:lineRule="auto"/>
              <w:rPr>
                <w:rFonts w:ascii="Times New Roman" w:eastAsia="Times New Roman" w:hAnsi="Times New Roman" w:cs="Times New Roman"/>
                <w:snapToGrid w:val="0"/>
                <w:spacing w:val="-2"/>
                <w:kern w:val="28"/>
                <w:szCs w:val="20"/>
              </w:rPr>
            </w:pPr>
            <w:r>
              <w:rPr>
                <w:rFonts w:ascii="Times New Roman" w:eastAsia="Times New Roman" w:hAnsi="Times New Roman" w:cs="Times New Roman"/>
                <w:snapToGrid w:val="0"/>
                <w:spacing w:val="-2"/>
                <w:kern w:val="28"/>
                <w:szCs w:val="20"/>
              </w:rPr>
              <w:t>RM-11765</w:t>
            </w:r>
          </w:p>
          <w:p w14:paraId="692A302F" w14:textId="77777777" w:rsidR="00167AFC" w:rsidRDefault="00167AFC" w:rsidP="0087776F">
            <w:pPr>
              <w:widowControl w:val="0"/>
              <w:tabs>
                <w:tab w:val="center" w:pos="4680"/>
              </w:tabs>
              <w:suppressAutoHyphens/>
              <w:spacing w:after="0" w:line="240" w:lineRule="auto"/>
              <w:rPr>
                <w:rFonts w:ascii="Times New Roman" w:eastAsia="Times New Roman" w:hAnsi="Times New Roman" w:cs="Times New Roman"/>
                <w:snapToGrid w:val="0"/>
                <w:spacing w:val="-2"/>
                <w:kern w:val="28"/>
                <w:szCs w:val="20"/>
              </w:rPr>
            </w:pPr>
          </w:p>
          <w:p w14:paraId="18DCFB07" w14:textId="79D74F50" w:rsidR="00167AFC" w:rsidRPr="00727B3D" w:rsidRDefault="00167AFC" w:rsidP="0087776F">
            <w:pPr>
              <w:widowControl w:val="0"/>
              <w:tabs>
                <w:tab w:val="center" w:pos="4680"/>
              </w:tabs>
              <w:suppressAutoHyphens/>
              <w:spacing w:after="0" w:line="240" w:lineRule="auto"/>
              <w:rPr>
                <w:rFonts w:ascii="Times New Roman" w:eastAsia="Times New Roman" w:hAnsi="Times New Roman" w:cs="Times New Roman"/>
                <w:snapToGrid w:val="0"/>
                <w:spacing w:val="-2"/>
                <w:kern w:val="28"/>
                <w:szCs w:val="20"/>
              </w:rPr>
            </w:pPr>
          </w:p>
        </w:tc>
      </w:tr>
    </w:tbl>
    <w:p w14:paraId="1FC0C902" w14:textId="77777777" w:rsidR="00190552" w:rsidRDefault="00190552" w:rsidP="0087776F">
      <w:pPr>
        <w:widowControl w:val="0"/>
        <w:spacing w:after="0" w:line="240" w:lineRule="auto"/>
        <w:rPr>
          <w:rFonts w:ascii="Times New Roman" w:eastAsia="Times New Roman" w:hAnsi="Times New Roman" w:cs="Times New Roman"/>
          <w:snapToGrid w:val="0"/>
          <w:kern w:val="28"/>
          <w:szCs w:val="20"/>
        </w:rPr>
      </w:pPr>
    </w:p>
    <w:p w14:paraId="7780B2A4" w14:textId="77777777" w:rsidR="007804A7" w:rsidRDefault="00C42197" w:rsidP="0087776F">
      <w:pPr>
        <w:widowControl w:val="0"/>
        <w:spacing w:after="0" w:line="240" w:lineRule="auto"/>
        <w:jc w:val="center"/>
        <w:rPr>
          <w:rFonts w:ascii="Times New Roman Bold" w:eastAsia="Times New Roman" w:hAnsi="Times New Roman Bold" w:cs="Times New Roman"/>
          <w:b/>
          <w:bCs/>
          <w:caps/>
          <w:snapToGrid w:val="0"/>
          <w:kern w:val="28"/>
        </w:rPr>
      </w:pPr>
      <w:r>
        <w:rPr>
          <w:rFonts w:ascii="Times New Roman Bold" w:eastAsia="Times New Roman" w:hAnsi="Times New Roman Bold" w:cs="Times New Roman"/>
          <w:b/>
          <w:bCs/>
          <w:caps/>
          <w:snapToGrid w:val="0"/>
          <w:kern w:val="28"/>
        </w:rPr>
        <w:t xml:space="preserve">COMMENTS OF </w:t>
      </w:r>
      <w:r w:rsidR="00754443">
        <w:rPr>
          <w:rFonts w:ascii="Times New Roman Bold" w:eastAsia="Times New Roman" w:hAnsi="Times New Roman Bold" w:cs="Times New Roman"/>
          <w:b/>
          <w:bCs/>
          <w:caps/>
          <w:snapToGrid w:val="0"/>
          <w:kern w:val="28"/>
        </w:rPr>
        <w:t xml:space="preserve">the </w:t>
      </w:r>
      <w:r w:rsidR="00815CF3">
        <w:rPr>
          <w:rFonts w:ascii="Times New Roman Bold" w:eastAsia="Times New Roman" w:hAnsi="Times New Roman Bold" w:cs="Times New Roman"/>
          <w:b/>
          <w:bCs/>
          <w:caps/>
          <w:snapToGrid w:val="0"/>
          <w:kern w:val="28"/>
        </w:rPr>
        <w:br/>
      </w:r>
      <w:r w:rsidR="007804A7">
        <w:rPr>
          <w:rFonts w:ascii="Times New Roman Bold" w:eastAsia="Times New Roman" w:hAnsi="Times New Roman Bold" w:cs="Times New Roman"/>
          <w:b/>
          <w:bCs/>
          <w:caps/>
          <w:snapToGrid w:val="0"/>
          <w:kern w:val="28"/>
        </w:rPr>
        <w:t>radio technical c</w:t>
      </w:r>
      <w:r w:rsidR="00F53638">
        <w:rPr>
          <w:rFonts w:ascii="Times New Roman Bold" w:eastAsia="Times New Roman" w:hAnsi="Times New Roman Bold" w:cs="Times New Roman"/>
          <w:b/>
          <w:bCs/>
          <w:caps/>
          <w:snapToGrid w:val="0"/>
          <w:kern w:val="28"/>
        </w:rPr>
        <w:t>ommission for maritime services</w:t>
      </w:r>
      <w:r w:rsidR="00297CDF">
        <w:rPr>
          <w:rFonts w:ascii="Times New Roman Bold" w:eastAsia="Times New Roman" w:hAnsi="Times New Roman Bold" w:cs="Times New Roman"/>
          <w:b/>
          <w:bCs/>
          <w:caps/>
          <w:snapToGrid w:val="0"/>
          <w:kern w:val="28"/>
        </w:rPr>
        <w:t xml:space="preserve"> (RTCM)</w:t>
      </w:r>
    </w:p>
    <w:p w14:paraId="5D3B7E49" w14:textId="41EC26D8" w:rsidR="004B138F" w:rsidRDefault="004B138F" w:rsidP="009B5135">
      <w:pPr>
        <w:spacing w:after="0"/>
        <w:rPr>
          <w:rFonts w:ascii="Times New Roman" w:hAnsi="Times New Roman" w:cs="Times New Roman"/>
          <w:sz w:val="24"/>
        </w:rPr>
      </w:pPr>
    </w:p>
    <w:p w14:paraId="1B9B137F" w14:textId="77777777" w:rsidR="00190552" w:rsidRDefault="00190552" w:rsidP="009B5135">
      <w:pPr>
        <w:spacing w:after="0"/>
        <w:rPr>
          <w:rFonts w:ascii="Times New Roman" w:hAnsi="Times New Roman" w:cs="Times New Roman"/>
          <w:sz w:val="24"/>
        </w:rPr>
      </w:pPr>
    </w:p>
    <w:p w14:paraId="2DDD18A6" w14:textId="77777777" w:rsidR="007804A7" w:rsidRPr="007804A7" w:rsidRDefault="007804A7" w:rsidP="009B5135">
      <w:pPr>
        <w:spacing w:after="0"/>
        <w:rPr>
          <w:rFonts w:ascii="Times New Roman" w:hAnsi="Times New Roman" w:cs="Times New Roman"/>
          <w:b/>
          <w:sz w:val="24"/>
        </w:rPr>
      </w:pPr>
      <w:r w:rsidRPr="007804A7">
        <w:rPr>
          <w:rFonts w:ascii="Times New Roman" w:hAnsi="Times New Roman" w:cs="Times New Roman"/>
          <w:b/>
          <w:sz w:val="24"/>
        </w:rPr>
        <w:t>Introduction</w:t>
      </w:r>
    </w:p>
    <w:p w14:paraId="500DC00B" w14:textId="77777777" w:rsidR="00CF20B8" w:rsidRDefault="00CF20B8" w:rsidP="0087776F">
      <w:pPr>
        <w:spacing w:after="0"/>
        <w:rPr>
          <w:rFonts w:ascii="Times New Roman" w:hAnsi="Times New Roman" w:cs="Times New Roman"/>
          <w:sz w:val="24"/>
        </w:rPr>
      </w:pPr>
    </w:p>
    <w:p w14:paraId="624004D1" w14:textId="1077E241" w:rsidR="00311E18" w:rsidRDefault="00815CF3" w:rsidP="00E20652">
      <w:pPr>
        <w:spacing w:after="0"/>
        <w:rPr>
          <w:rFonts w:ascii="Times New Roman" w:hAnsi="Times New Roman" w:cs="Times New Roman"/>
          <w:sz w:val="24"/>
        </w:rPr>
      </w:pPr>
      <w:r w:rsidRPr="00815CF3">
        <w:rPr>
          <w:rFonts w:ascii="Times New Roman" w:hAnsi="Times New Roman" w:cs="Times New Roman"/>
          <w:sz w:val="24"/>
        </w:rPr>
        <w:t xml:space="preserve">The Radio Technical Commission for Maritime Services (RTCM) is a </w:t>
      </w:r>
      <w:r w:rsidR="00E20652" w:rsidRPr="00815CF3">
        <w:rPr>
          <w:rFonts w:ascii="Times New Roman" w:hAnsi="Times New Roman" w:cs="Times New Roman"/>
          <w:sz w:val="24"/>
        </w:rPr>
        <w:t xml:space="preserve">membership </w:t>
      </w:r>
      <w:r w:rsidR="00E20652">
        <w:rPr>
          <w:rFonts w:ascii="Times New Roman" w:hAnsi="Times New Roman" w:cs="Times New Roman"/>
          <w:sz w:val="24"/>
        </w:rPr>
        <w:t xml:space="preserve">non-profit 501(c)(3) </w:t>
      </w:r>
      <w:r w:rsidR="00E20652" w:rsidRPr="00815CF3">
        <w:rPr>
          <w:rFonts w:ascii="Times New Roman" w:hAnsi="Times New Roman" w:cs="Times New Roman"/>
          <w:sz w:val="24"/>
        </w:rPr>
        <w:t xml:space="preserve">organization </w:t>
      </w:r>
      <w:r w:rsidRPr="00815CF3">
        <w:rPr>
          <w:rFonts w:ascii="Times New Roman" w:hAnsi="Times New Roman" w:cs="Times New Roman"/>
          <w:sz w:val="24"/>
        </w:rPr>
        <w:t xml:space="preserve">whose </w:t>
      </w:r>
      <w:r w:rsidR="00E20652">
        <w:rPr>
          <w:rFonts w:ascii="Times New Roman" w:hAnsi="Times New Roman" w:cs="Times New Roman"/>
          <w:sz w:val="24"/>
        </w:rPr>
        <w:t xml:space="preserve">purpose and history </w:t>
      </w:r>
      <w:r w:rsidR="009C4FDA">
        <w:rPr>
          <w:rFonts w:ascii="Times New Roman" w:hAnsi="Times New Roman" w:cs="Times New Roman"/>
          <w:sz w:val="24"/>
        </w:rPr>
        <w:t>are</w:t>
      </w:r>
      <w:r w:rsidR="00E20652">
        <w:rPr>
          <w:rFonts w:ascii="Times New Roman" w:hAnsi="Times New Roman" w:cs="Times New Roman"/>
          <w:sz w:val="24"/>
        </w:rPr>
        <w:t xml:space="preserve"> described in the original petition for rulemaking in the proceeding.  </w:t>
      </w:r>
      <w:r w:rsidR="00E20652" w:rsidRPr="00E20652">
        <w:rPr>
          <w:rFonts w:ascii="Times New Roman" w:hAnsi="Times New Roman" w:cs="Times New Roman"/>
          <w:sz w:val="24"/>
        </w:rPr>
        <w:t>RTCM membership is comprised of the maritime stakeholders from the US and foreign governments,</w:t>
      </w:r>
      <w:r w:rsidR="00E20652">
        <w:rPr>
          <w:rFonts w:ascii="Times New Roman" w:hAnsi="Times New Roman" w:cs="Times New Roman"/>
          <w:sz w:val="24"/>
        </w:rPr>
        <w:t xml:space="preserve"> </w:t>
      </w:r>
      <w:r w:rsidR="00E20652" w:rsidRPr="00E20652">
        <w:rPr>
          <w:rFonts w:ascii="Times New Roman" w:hAnsi="Times New Roman" w:cs="Times New Roman"/>
          <w:sz w:val="24"/>
        </w:rPr>
        <w:t>marine equipment manufacturers, maritime communications service providers, marine dealers and</w:t>
      </w:r>
      <w:r w:rsidR="00E20652">
        <w:rPr>
          <w:rFonts w:ascii="Times New Roman" w:hAnsi="Times New Roman" w:cs="Times New Roman"/>
          <w:sz w:val="24"/>
        </w:rPr>
        <w:t xml:space="preserve"> </w:t>
      </w:r>
      <w:r w:rsidR="00E20652" w:rsidRPr="00E20652">
        <w:rPr>
          <w:rFonts w:ascii="Times New Roman" w:hAnsi="Times New Roman" w:cs="Times New Roman"/>
          <w:sz w:val="24"/>
        </w:rPr>
        <w:t>distributors, US government contractors, technical standards organizations, technical service</w:t>
      </w:r>
      <w:r w:rsidR="00E20652">
        <w:rPr>
          <w:rFonts w:ascii="Times New Roman" w:hAnsi="Times New Roman" w:cs="Times New Roman"/>
          <w:sz w:val="24"/>
        </w:rPr>
        <w:t xml:space="preserve"> </w:t>
      </w:r>
      <w:r w:rsidR="00E20652" w:rsidRPr="00E20652">
        <w:rPr>
          <w:rFonts w:ascii="Times New Roman" w:hAnsi="Times New Roman" w:cs="Times New Roman"/>
          <w:sz w:val="24"/>
        </w:rPr>
        <w:t xml:space="preserve">organizations, marine </w:t>
      </w:r>
      <w:proofErr w:type="gramStart"/>
      <w:r w:rsidR="00E20652" w:rsidRPr="00E20652">
        <w:rPr>
          <w:rFonts w:ascii="Times New Roman" w:hAnsi="Times New Roman" w:cs="Times New Roman"/>
          <w:sz w:val="24"/>
        </w:rPr>
        <w:t>pilots</w:t>
      </w:r>
      <w:proofErr w:type="gramEnd"/>
      <w:r w:rsidR="00E20652" w:rsidRPr="00E20652">
        <w:rPr>
          <w:rFonts w:ascii="Times New Roman" w:hAnsi="Times New Roman" w:cs="Times New Roman"/>
          <w:sz w:val="24"/>
        </w:rPr>
        <w:t xml:space="preserve"> organizations, marine transportation services, marine insurance providers</w:t>
      </w:r>
      <w:r w:rsidR="00E20652">
        <w:rPr>
          <w:rFonts w:ascii="Times New Roman" w:hAnsi="Times New Roman" w:cs="Times New Roman"/>
          <w:sz w:val="24"/>
        </w:rPr>
        <w:t xml:space="preserve"> </w:t>
      </w:r>
      <w:r w:rsidR="00E20652" w:rsidRPr="00E20652">
        <w:rPr>
          <w:rFonts w:ascii="Times New Roman" w:hAnsi="Times New Roman" w:cs="Times New Roman"/>
          <w:sz w:val="24"/>
        </w:rPr>
        <w:t>and many other interested parties in the marine industry in the US and abroad.</w:t>
      </w:r>
    </w:p>
    <w:p w14:paraId="64CE9EE8" w14:textId="77777777" w:rsidR="00E70288" w:rsidRDefault="00E70288" w:rsidP="009B5135">
      <w:pPr>
        <w:spacing w:after="0"/>
        <w:rPr>
          <w:rFonts w:ascii="Times New Roman" w:hAnsi="Times New Roman" w:cs="Times New Roman"/>
          <w:sz w:val="24"/>
        </w:rPr>
      </w:pPr>
    </w:p>
    <w:p w14:paraId="3750E000" w14:textId="2960BDCD" w:rsidR="00E20652" w:rsidRPr="00E63927" w:rsidRDefault="00B27D95" w:rsidP="00E20652">
      <w:pPr>
        <w:spacing w:after="0"/>
        <w:rPr>
          <w:rFonts w:ascii="Times New Roman" w:hAnsi="Times New Roman" w:cs="Times New Roman"/>
          <w:sz w:val="24"/>
        </w:rPr>
      </w:pPr>
      <w:r>
        <w:rPr>
          <w:rFonts w:ascii="Times New Roman" w:hAnsi="Times New Roman" w:cs="Times New Roman"/>
          <w:sz w:val="24"/>
        </w:rPr>
        <w:t xml:space="preserve">RTCM works intimately with </w:t>
      </w:r>
      <w:r w:rsidR="00B23AEA">
        <w:rPr>
          <w:rFonts w:ascii="Times New Roman" w:hAnsi="Times New Roman" w:cs="Times New Roman"/>
          <w:sz w:val="24"/>
        </w:rPr>
        <w:t>and is a Category A liaison</w:t>
      </w:r>
      <w:r w:rsidR="00B23AEA">
        <w:rPr>
          <w:rStyle w:val="FootnoteReference"/>
          <w:rFonts w:ascii="Times New Roman" w:hAnsi="Times New Roman" w:cs="Times New Roman"/>
          <w:sz w:val="24"/>
        </w:rPr>
        <w:footnoteReference w:id="1"/>
      </w:r>
      <w:r w:rsidR="00B23AEA">
        <w:rPr>
          <w:rFonts w:ascii="Times New Roman" w:hAnsi="Times New Roman" w:cs="Times New Roman"/>
          <w:sz w:val="24"/>
        </w:rPr>
        <w:t xml:space="preserve"> member of</w:t>
      </w:r>
      <w:r w:rsidR="000E4F59">
        <w:rPr>
          <w:rFonts w:ascii="Times New Roman" w:hAnsi="Times New Roman" w:cs="Times New Roman"/>
          <w:sz w:val="24"/>
        </w:rPr>
        <w:t xml:space="preserve"> the International Electro</w:t>
      </w:r>
      <w:r w:rsidR="00F458C5">
        <w:rPr>
          <w:rFonts w:ascii="Times New Roman" w:hAnsi="Times New Roman" w:cs="Times New Roman"/>
          <w:sz w:val="24"/>
        </w:rPr>
        <w:t xml:space="preserve">technical Commission (IEC) </w:t>
      </w:r>
      <w:r w:rsidRPr="00B27D95">
        <w:rPr>
          <w:rFonts w:ascii="Times New Roman" w:hAnsi="Times New Roman" w:cs="Times New Roman"/>
          <w:sz w:val="24"/>
        </w:rPr>
        <w:t xml:space="preserve">Technical Committee 80 </w:t>
      </w:r>
      <w:r w:rsidR="001C2323">
        <w:rPr>
          <w:rFonts w:ascii="Times New Roman" w:hAnsi="Times New Roman" w:cs="Times New Roman"/>
          <w:sz w:val="24"/>
        </w:rPr>
        <w:t>–</w:t>
      </w:r>
      <w:r w:rsidRPr="00B27D95">
        <w:rPr>
          <w:rFonts w:ascii="Times New Roman" w:hAnsi="Times New Roman" w:cs="Times New Roman"/>
          <w:sz w:val="24"/>
        </w:rPr>
        <w:t xml:space="preserve"> </w:t>
      </w:r>
      <w:r w:rsidR="001C2323">
        <w:rPr>
          <w:rFonts w:ascii="Times New Roman" w:hAnsi="Times New Roman" w:cs="Times New Roman"/>
          <w:sz w:val="24"/>
        </w:rPr>
        <w:t xml:space="preserve">on </w:t>
      </w:r>
      <w:r w:rsidRPr="00B27D95">
        <w:rPr>
          <w:rFonts w:ascii="Times New Roman" w:hAnsi="Times New Roman" w:cs="Times New Roman"/>
          <w:sz w:val="24"/>
        </w:rPr>
        <w:t xml:space="preserve">Maritime navigation and </w:t>
      </w:r>
      <w:r w:rsidRPr="00B27D95">
        <w:rPr>
          <w:rFonts w:ascii="Times New Roman" w:hAnsi="Times New Roman" w:cs="Times New Roman"/>
          <w:sz w:val="24"/>
        </w:rPr>
        <w:lastRenderedPageBreak/>
        <w:t>radiocommu</w:t>
      </w:r>
      <w:r w:rsidR="00B23AEA">
        <w:rPr>
          <w:rFonts w:ascii="Times New Roman" w:hAnsi="Times New Roman" w:cs="Times New Roman"/>
          <w:sz w:val="24"/>
        </w:rPr>
        <w:t xml:space="preserve">nication equipment and systems.  RTCM is also a member of the US National Committee </w:t>
      </w:r>
      <w:r w:rsidR="00826B3D">
        <w:rPr>
          <w:rFonts w:ascii="Times New Roman" w:hAnsi="Times New Roman" w:cs="Times New Roman"/>
          <w:sz w:val="24"/>
        </w:rPr>
        <w:t xml:space="preserve">(USNC) </w:t>
      </w:r>
      <w:r w:rsidR="00B23AEA">
        <w:rPr>
          <w:rFonts w:ascii="Times New Roman" w:hAnsi="Times New Roman" w:cs="Times New Roman"/>
          <w:sz w:val="24"/>
        </w:rPr>
        <w:t xml:space="preserve">Technical Advisory </w:t>
      </w:r>
      <w:r w:rsidR="00B07DFA">
        <w:rPr>
          <w:rFonts w:ascii="Times New Roman" w:hAnsi="Times New Roman" w:cs="Times New Roman"/>
          <w:sz w:val="24"/>
        </w:rPr>
        <w:t>G</w:t>
      </w:r>
      <w:r w:rsidR="001B33B6">
        <w:rPr>
          <w:rFonts w:ascii="Times New Roman" w:hAnsi="Times New Roman" w:cs="Times New Roman"/>
          <w:sz w:val="24"/>
        </w:rPr>
        <w:t>roup</w:t>
      </w:r>
      <w:r w:rsidR="00725815">
        <w:rPr>
          <w:rFonts w:ascii="Times New Roman" w:hAnsi="Times New Roman" w:cs="Times New Roman"/>
          <w:sz w:val="24"/>
        </w:rPr>
        <w:t xml:space="preserve"> </w:t>
      </w:r>
      <w:r w:rsidR="00B23AEA">
        <w:rPr>
          <w:rFonts w:ascii="Times New Roman" w:hAnsi="Times New Roman" w:cs="Times New Roman"/>
          <w:sz w:val="24"/>
        </w:rPr>
        <w:t>(TAG) for IEC TC80</w:t>
      </w:r>
      <w:r w:rsidR="00B23AEA">
        <w:rPr>
          <w:rStyle w:val="FootnoteReference"/>
          <w:rFonts w:ascii="Times New Roman" w:hAnsi="Times New Roman" w:cs="Times New Roman"/>
          <w:sz w:val="24"/>
        </w:rPr>
        <w:footnoteReference w:id="2"/>
      </w:r>
      <w:r w:rsidR="00B23AEA">
        <w:rPr>
          <w:rFonts w:ascii="Times New Roman" w:hAnsi="Times New Roman" w:cs="Times New Roman"/>
          <w:sz w:val="24"/>
        </w:rPr>
        <w:t xml:space="preserve">.  </w:t>
      </w:r>
      <w:r w:rsidRPr="00B27D95">
        <w:rPr>
          <w:rFonts w:ascii="Times New Roman" w:hAnsi="Times New Roman" w:cs="Times New Roman"/>
          <w:sz w:val="24"/>
        </w:rPr>
        <w:t xml:space="preserve">The scope of TC80 is to prepare </w:t>
      </w:r>
      <w:r w:rsidR="00B23AEA">
        <w:rPr>
          <w:rFonts w:ascii="Times New Roman" w:hAnsi="Times New Roman" w:cs="Times New Roman"/>
          <w:sz w:val="24"/>
        </w:rPr>
        <w:t xml:space="preserve">certification </w:t>
      </w:r>
      <w:r w:rsidRPr="00B27D95">
        <w:rPr>
          <w:rFonts w:ascii="Times New Roman" w:hAnsi="Times New Roman" w:cs="Times New Roman"/>
          <w:sz w:val="24"/>
        </w:rPr>
        <w:t>standards for maritime navigation and radiocommunication equipment and systems used on ships</w:t>
      </w:r>
      <w:r w:rsidR="0060171F">
        <w:rPr>
          <w:rFonts w:ascii="Times New Roman" w:hAnsi="Times New Roman" w:cs="Times New Roman"/>
          <w:sz w:val="24"/>
        </w:rPr>
        <w:t xml:space="preserve">, </w:t>
      </w:r>
      <w:r w:rsidRPr="00B27D95">
        <w:rPr>
          <w:rFonts w:ascii="Times New Roman" w:hAnsi="Times New Roman" w:cs="Times New Roman"/>
          <w:sz w:val="24"/>
        </w:rPr>
        <w:t>and where appropriate</w:t>
      </w:r>
      <w:r w:rsidR="00521B06">
        <w:rPr>
          <w:rFonts w:ascii="Times New Roman" w:hAnsi="Times New Roman" w:cs="Times New Roman"/>
          <w:sz w:val="24"/>
        </w:rPr>
        <w:t xml:space="preserve"> </w:t>
      </w:r>
      <w:r w:rsidRPr="00B27D95">
        <w:rPr>
          <w:rFonts w:ascii="Times New Roman" w:hAnsi="Times New Roman" w:cs="Times New Roman"/>
          <w:sz w:val="24"/>
        </w:rPr>
        <w:t>on shore</w:t>
      </w:r>
      <w:r w:rsidR="00521B06">
        <w:rPr>
          <w:rFonts w:ascii="Times New Roman" w:hAnsi="Times New Roman" w:cs="Times New Roman"/>
          <w:sz w:val="24"/>
        </w:rPr>
        <w:t>,</w:t>
      </w:r>
      <w:r w:rsidRPr="00B27D95">
        <w:rPr>
          <w:rFonts w:ascii="Times New Roman" w:hAnsi="Times New Roman" w:cs="Times New Roman"/>
          <w:sz w:val="24"/>
        </w:rPr>
        <w:t xml:space="preserve"> for safety of navigation as well as distress and safety communications purposes. </w:t>
      </w:r>
      <w:r w:rsidR="00586E9A">
        <w:rPr>
          <w:rFonts w:ascii="Times New Roman" w:hAnsi="Times New Roman" w:cs="Times New Roman"/>
          <w:sz w:val="24"/>
        </w:rPr>
        <w:t xml:space="preserve">  </w:t>
      </w:r>
      <w:r w:rsidR="00CF20B8">
        <w:rPr>
          <w:rFonts w:ascii="Times New Roman" w:hAnsi="Times New Roman" w:cs="Times New Roman"/>
          <w:sz w:val="24"/>
        </w:rPr>
        <w:t>Certain</w:t>
      </w:r>
      <w:r w:rsidR="00EE45E0">
        <w:rPr>
          <w:rFonts w:ascii="Times New Roman" w:hAnsi="Times New Roman" w:cs="Times New Roman"/>
          <w:sz w:val="24"/>
        </w:rPr>
        <w:t xml:space="preserve"> of these IEC TC80 standards </w:t>
      </w:r>
      <w:r w:rsidR="008416C0">
        <w:rPr>
          <w:rFonts w:ascii="Times New Roman" w:hAnsi="Times New Roman" w:cs="Times New Roman"/>
          <w:sz w:val="24"/>
        </w:rPr>
        <w:t>were</w:t>
      </w:r>
      <w:r w:rsidR="00EE45E0">
        <w:rPr>
          <w:rFonts w:ascii="Times New Roman" w:hAnsi="Times New Roman" w:cs="Times New Roman"/>
          <w:sz w:val="24"/>
        </w:rPr>
        <w:t xml:space="preserve"> </w:t>
      </w:r>
      <w:r w:rsidR="000D0FB8">
        <w:rPr>
          <w:rFonts w:ascii="Times New Roman" w:hAnsi="Times New Roman" w:cs="Times New Roman"/>
          <w:sz w:val="24"/>
        </w:rPr>
        <w:t xml:space="preserve">set in motion </w:t>
      </w:r>
      <w:r w:rsidR="00EE45E0">
        <w:rPr>
          <w:rFonts w:ascii="Times New Roman" w:hAnsi="Times New Roman" w:cs="Times New Roman"/>
          <w:sz w:val="24"/>
        </w:rPr>
        <w:t xml:space="preserve">by RTCM </w:t>
      </w:r>
      <w:r w:rsidR="000D0FB8">
        <w:rPr>
          <w:rFonts w:ascii="Times New Roman" w:hAnsi="Times New Roman" w:cs="Times New Roman"/>
          <w:sz w:val="24"/>
        </w:rPr>
        <w:t xml:space="preserve">then further developed </w:t>
      </w:r>
      <w:r w:rsidR="00EE45E0">
        <w:rPr>
          <w:rFonts w:ascii="Times New Roman" w:hAnsi="Times New Roman" w:cs="Times New Roman"/>
          <w:sz w:val="24"/>
        </w:rPr>
        <w:t>by IEC.</w:t>
      </w:r>
      <w:r w:rsidR="004F491D">
        <w:rPr>
          <w:rFonts w:ascii="Times New Roman" w:hAnsi="Times New Roman" w:cs="Times New Roman"/>
          <w:sz w:val="24"/>
        </w:rPr>
        <w:t xml:space="preserve">  </w:t>
      </w:r>
    </w:p>
    <w:p w14:paraId="1B63997A" w14:textId="3CD31BCB" w:rsidR="00EE45E0" w:rsidRDefault="00EE45E0" w:rsidP="009B5135">
      <w:pPr>
        <w:spacing w:after="0"/>
        <w:rPr>
          <w:rFonts w:ascii="Times New Roman" w:hAnsi="Times New Roman" w:cs="Times New Roman"/>
          <w:sz w:val="24"/>
        </w:rPr>
      </w:pPr>
    </w:p>
    <w:p w14:paraId="5FBAF53D" w14:textId="77777777" w:rsidR="009C4FDA" w:rsidRPr="00E63927" w:rsidRDefault="009C4FDA" w:rsidP="009B5135">
      <w:pPr>
        <w:spacing w:after="0"/>
        <w:rPr>
          <w:rFonts w:ascii="Times New Roman" w:hAnsi="Times New Roman" w:cs="Times New Roman"/>
          <w:sz w:val="24"/>
        </w:rPr>
      </w:pPr>
    </w:p>
    <w:p w14:paraId="70929903" w14:textId="3E0D6C39" w:rsidR="00BB34AB" w:rsidRDefault="00BB34AB" w:rsidP="009B5135">
      <w:pPr>
        <w:spacing w:after="0"/>
        <w:rPr>
          <w:rFonts w:ascii="Times New Roman" w:hAnsi="Times New Roman" w:cs="Times New Roman"/>
          <w:b/>
          <w:sz w:val="24"/>
        </w:rPr>
      </w:pPr>
      <w:r>
        <w:rPr>
          <w:rFonts w:ascii="Times New Roman" w:hAnsi="Times New Roman" w:cs="Times New Roman"/>
          <w:b/>
          <w:sz w:val="24"/>
        </w:rPr>
        <w:t>Responding to the eight questions asked for each standard listed in the Public Notice</w:t>
      </w:r>
    </w:p>
    <w:p w14:paraId="50CED185" w14:textId="77777777" w:rsidR="00BB34AB" w:rsidRDefault="00BB34AB" w:rsidP="009B5135">
      <w:pPr>
        <w:spacing w:after="0"/>
        <w:rPr>
          <w:rFonts w:ascii="Times New Roman" w:hAnsi="Times New Roman" w:cs="Times New Roman"/>
          <w:b/>
          <w:sz w:val="24"/>
        </w:rPr>
      </w:pPr>
    </w:p>
    <w:p w14:paraId="63B12457" w14:textId="2E88EA5C" w:rsidR="00BB34AB" w:rsidRPr="00BB34AB" w:rsidRDefault="00BB34AB" w:rsidP="009B5135">
      <w:pPr>
        <w:spacing w:after="0"/>
        <w:rPr>
          <w:rFonts w:ascii="Times New Roman" w:hAnsi="Times New Roman" w:cs="Times New Roman"/>
          <w:bCs/>
          <w:sz w:val="24"/>
        </w:rPr>
      </w:pPr>
      <w:r>
        <w:rPr>
          <w:rFonts w:ascii="Times New Roman" w:hAnsi="Times New Roman" w:cs="Times New Roman"/>
          <w:bCs/>
          <w:sz w:val="24"/>
        </w:rPr>
        <w:t>Sixty</w:t>
      </w:r>
      <w:r w:rsidR="002C148C">
        <w:rPr>
          <w:rFonts w:ascii="Times New Roman" w:hAnsi="Times New Roman" w:cs="Times New Roman"/>
          <w:bCs/>
          <w:sz w:val="24"/>
        </w:rPr>
        <w:t xml:space="preserve">-seven </w:t>
      </w:r>
      <w:r>
        <w:rPr>
          <w:rFonts w:ascii="Times New Roman" w:hAnsi="Times New Roman" w:cs="Times New Roman"/>
          <w:bCs/>
          <w:sz w:val="24"/>
        </w:rPr>
        <w:t xml:space="preserve">standards are listed in the Public Notice.  Of these, </w:t>
      </w:r>
      <w:r w:rsidR="002C148C">
        <w:rPr>
          <w:rFonts w:ascii="Times New Roman" w:hAnsi="Times New Roman" w:cs="Times New Roman"/>
          <w:bCs/>
          <w:sz w:val="24"/>
        </w:rPr>
        <w:t xml:space="preserve">forty-six </w:t>
      </w:r>
      <w:r>
        <w:rPr>
          <w:rFonts w:ascii="Times New Roman" w:hAnsi="Times New Roman" w:cs="Times New Roman"/>
          <w:bCs/>
          <w:sz w:val="24"/>
        </w:rPr>
        <w:t>have been superseded by later versions.</w:t>
      </w:r>
      <w:r w:rsidR="002C148C">
        <w:rPr>
          <w:rFonts w:ascii="Times New Roman" w:hAnsi="Times New Roman" w:cs="Times New Roman"/>
          <w:bCs/>
          <w:sz w:val="24"/>
        </w:rPr>
        <w:t xml:space="preserve"> Annexes A through D list each of these standards</w:t>
      </w:r>
      <w:r w:rsidR="00CC6C0E">
        <w:rPr>
          <w:rFonts w:ascii="Times New Roman" w:hAnsi="Times New Roman" w:cs="Times New Roman"/>
          <w:bCs/>
          <w:sz w:val="24"/>
        </w:rPr>
        <w:t xml:space="preserve"> and respond to the eight questions asked in the Public Notice.</w:t>
      </w:r>
    </w:p>
    <w:p w14:paraId="3363D3B0" w14:textId="77777777" w:rsidR="00BB34AB" w:rsidRDefault="00BB34AB" w:rsidP="009B5135">
      <w:pPr>
        <w:spacing w:after="0"/>
        <w:rPr>
          <w:rFonts w:ascii="Times New Roman" w:hAnsi="Times New Roman" w:cs="Times New Roman"/>
          <w:b/>
          <w:sz w:val="24"/>
        </w:rPr>
      </w:pPr>
    </w:p>
    <w:p w14:paraId="1C54F018" w14:textId="77777777" w:rsidR="009C4FDA" w:rsidRDefault="009C4FDA" w:rsidP="009B5135">
      <w:pPr>
        <w:spacing w:after="0"/>
        <w:rPr>
          <w:rFonts w:ascii="Times New Roman" w:hAnsi="Times New Roman" w:cs="Times New Roman"/>
          <w:b/>
          <w:sz w:val="24"/>
        </w:rPr>
      </w:pPr>
    </w:p>
    <w:p w14:paraId="39526381" w14:textId="175C2766" w:rsidR="00CF665A" w:rsidRDefault="00CF665A" w:rsidP="009B5135">
      <w:pPr>
        <w:spacing w:after="0"/>
        <w:rPr>
          <w:rFonts w:ascii="Times New Roman" w:hAnsi="Times New Roman" w:cs="Times New Roman"/>
          <w:b/>
          <w:sz w:val="24"/>
        </w:rPr>
      </w:pPr>
      <w:r>
        <w:rPr>
          <w:rFonts w:ascii="Times New Roman" w:hAnsi="Times New Roman" w:cs="Times New Roman"/>
          <w:b/>
          <w:sz w:val="24"/>
        </w:rPr>
        <w:t>International Maritime Organization standards incorporated by reference</w:t>
      </w:r>
    </w:p>
    <w:p w14:paraId="6B6DFED9" w14:textId="77777777" w:rsidR="00CF665A" w:rsidRPr="00CF665A" w:rsidRDefault="00CF665A" w:rsidP="009B5135">
      <w:pPr>
        <w:spacing w:after="0"/>
        <w:rPr>
          <w:rFonts w:ascii="Times New Roman" w:hAnsi="Times New Roman" w:cs="Times New Roman"/>
          <w:bCs/>
          <w:sz w:val="24"/>
        </w:rPr>
      </w:pPr>
    </w:p>
    <w:p w14:paraId="15D372D4" w14:textId="0D5DF51A" w:rsidR="00CF665A" w:rsidRDefault="00CF665A" w:rsidP="009B5135">
      <w:pPr>
        <w:spacing w:after="0"/>
        <w:rPr>
          <w:rFonts w:ascii="Times New Roman" w:hAnsi="Times New Roman" w:cs="Times New Roman"/>
          <w:bCs/>
          <w:sz w:val="24"/>
        </w:rPr>
      </w:pPr>
      <w:r w:rsidRPr="00CF665A">
        <w:rPr>
          <w:rFonts w:ascii="Times New Roman" w:hAnsi="Times New Roman" w:cs="Times New Roman"/>
          <w:bCs/>
          <w:sz w:val="24"/>
        </w:rPr>
        <w:t>In its 2016 petition,</w:t>
      </w:r>
      <w:r>
        <w:rPr>
          <w:rFonts w:ascii="Times New Roman" w:hAnsi="Times New Roman" w:cs="Times New Roman"/>
          <w:bCs/>
          <w:sz w:val="24"/>
        </w:rPr>
        <w:t xml:space="preserve"> RTCM proposed deleting several </w:t>
      </w:r>
      <w:r w:rsidR="00943054">
        <w:rPr>
          <w:rFonts w:ascii="Times New Roman" w:hAnsi="Times New Roman" w:cs="Times New Roman"/>
          <w:bCs/>
          <w:sz w:val="24"/>
        </w:rPr>
        <w:t>International Maritime Organization (</w:t>
      </w:r>
      <w:r>
        <w:rPr>
          <w:rFonts w:ascii="Times New Roman" w:hAnsi="Times New Roman" w:cs="Times New Roman"/>
          <w:bCs/>
          <w:sz w:val="24"/>
        </w:rPr>
        <w:t>IMO</w:t>
      </w:r>
      <w:r w:rsidR="00943054">
        <w:rPr>
          <w:rFonts w:ascii="Times New Roman" w:hAnsi="Times New Roman" w:cs="Times New Roman"/>
          <w:bCs/>
          <w:sz w:val="24"/>
        </w:rPr>
        <w:t>)</w:t>
      </w:r>
      <w:r>
        <w:rPr>
          <w:rFonts w:ascii="Times New Roman" w:hAnsi="Times New Roman" w:cs="Times New Roman"/>
          <w:bCs/>
          <w:sz w:val="24"/>
        </w:rPr>
        <w:t xml:space="preserve"> performance standards</w:t>
      </w:r>
      <w:r w:rsidR="00943054">
        <w:rPr>
          <w:rFonts w:ascii="Times New Roman" w:hAnsi="Times New Roman" w:cs="Times New Roman"/>
          <w:bCs/>
          <w:sz w:val="24"/>
        </w:rPr>
        <w:t xml:space="preserve"> as </w:t>
      </w:r>
      <w:r w:rsidR="00943054" w:rsidRPr="00943054">
        <w:rPr>
          <w:rFonts w:ascii="Calibri" w:hAnsi="Calibri" w:cs="Calibri"/>
          <w:bCs/>
          <w:sz w:val="24"/>
        </w:rPr>
        <w:t>﻿</w:t>
      </w:r>
      <w:r w:rsidR="00943054">
        <w:rPr>
          <w:rFonts w:ascii="Times New Roman" w:hAnsi="Times New Roman" w:cs="Times New Roman"/>
          <w:bCs/>
          <w:sz w:val="24"/>
        </w:rPr>
        <w:t>n</w:t>
      </w:r>
      <w:r w:rsidR="00943054" w:rsidRPr="00943054">
        <w:rPr>
          <w:rFonts w:ascii="Times New Roman" w:hAnsi="Times New Roman" w:cs="Times New Roman"/>
          <w:bCs/>
          <w:sz w:val="24"/>
        </w:rPr>
        <w:t>o longer needed</w:t>
      </w:r>
      <w:r w:rsidR="00943054">
        <w:rPr>
          <w:rFonts w:ascii="Times New Roman" w:hAnsi="Times New Roman" w:cs="Times New Roman"/>
          <w:bCs/>
          <w:sz w:val="24"/>
        </w:rPr>
        <w:t>,</w:t>
      </w:r>
      <w:r w:rsidR="00943054" w:rsidRPr="00943054">
        <w:rPr>
          <w:rFonts w:ascii="Times New Roman" w:hAnsi="Times New Roman" w:cs="Times New Roman"/>
          <w:bCs/>
          <w:sz w:val="24"/>
        </w:rPr>
        <w:t xml:space="preserve"> as they have been incorporated in other standards</w:t>
      </w:r>
      <w:r w:rsidR="00943054">
        <w:rPr>
          <w:rFonts w:ascii="Times New Roman" w:hAnsi="Times New Roman" w:cs="Times New Roman"/>
          <w:bCs/>
          <w:sz w:val="24"/>
        </w:rPr>
        <w:t xml:space="preserve">.  While it is true most relevant IMO performance standards have been incorporated into IEC certification test standards, continued maintenance of </w:t>
      </w:r>
      <w:r w:rsidR="009C4FDA">
        <w:rPr>
          <w:rFonts w:ascii="Times New Roman" w:hAnsi="Times New Roman" w:cs="Times New Roman"/>
          <w:bCs/>
          <w:sz w:val="24"/>
        </w:rPr>
        <w:t xml:space="preserve">most </w:t>
      </w:r>
      <w:r w:rsidR="00943054">
        <w:rPr>
          <w:rFonts w:ascii="Times New Roman" w:hAnsi="Times New Roman" w:cs="Times New Roman"/>
          <w:bCs/>
          <w:sz w:val="24"/>
        </w:rPr>
        <w:t xml:space="preserve">IMO standards </w:t>
      </w:r>
      <w:r w:rsidR="00AA1C03">
        <w:rPr>
          <w:rFonts w:ascii="Times New Roman" w:hAnsi="Times New Roman" w:cs="Times New Roman"/>
          <w:bCs/>
          <w:sz w:val="24"/>
        </w:rPr>
        <w:t>was found to be</w:t>
      </w:r>
      <w:r w:rsidR="00943054">
        <w:rPr>
          <w:rFonts w:ascii="Times New Roman" w:hAnsi="Times New Roman" w:cs="Times New Roman"/>
          <w:bCs/>
          <w:sz w:val="24"/>
        </w:rPr>
        <w:t xml:space="preserve"> necessary for other purposes, including installation, interpretation of Safety of Life at Sea (SOLAS) Convention regulations, and phase-in dates when newer standards become mandatory and older ones no longer apply.</w:t>
      </w:r>
    </w:p>
    <w:p w14:paraId="78842CED" w14:textId="77777777" w:rsidR="00943054" w:rsidRDefault="00943054" w:rsidP="009B5135">
      <w:pPr>
        <w:spacing w:after="0"/>
        <w:rPr>
          <w:rFonts w:ascii="Times New Roman" w:hAnsi="Times New Roman" w:cs="Times New Roman"/>
          <w:bCs/>
          <w:sz w:val="24"/>
        </w:rPr>
      </w:pPr>
    </w:p>
    <w:p w14:paraId="788B9786" w14:textId="5112D147" w:rsidR="006F18E0" w:rsidRDefault="00943054" w:rsidP="009B5135">
      <w:pPr>
        <w:spacing w:after="0"/>
        <w:rPr>
          <w:rFonts w:ascii="Times New Roman" w:hAnsi="Times New Roman" w:cs="Times New Roman"/>
          <w:bCs/>
          <w:sz w:val="24"/>
        </w:rPr>
      </w:pPr>
      <w:r>
        <w:rPr>
          <w:rFonts w:ascii="Times New Roman" w:hAnsi="Times New Roman" w:cs="Times New Roman"/>
          <w:bCs/>
          <w:sz w:val="24"/>
        </w:rPr>
        <w:t>Since the GMDSS was established during the 1990s, IMO ha</w:t>
      </w:r>
      <w:r w:rsidR="009C4FDA">
        <w:rPr>
          <w:rFonts w:ascii="Times New Roman" w:hAnsi="Times New Roman" w:cs="Times New Roman"/>
          <w:bCs/>
          <w:sz w:val="24"/>
        </w:rPr>
        <w:t>s</w:t>
      </w:r>
      <w:r>
        <w:rPr>
          <w:rFonts w:ascii="Times New Roman" w:hAnsi="Times New Roman" w:cs="Times New Roman"/>
          <w:bCs/>
          <w:sz w:val="24"/>
        </w:rPr>
        <w:t xml:space="preserve"> </w:t>
      </w:r>
      <w:r w:rsidR="009C4FDA">
        <w:rPr>
          <w:rFonts w:ascii="Times New Roman" w:hAnsi="Times New Roman" w:cs="Times New Roman"/>
          <w:bCs/>
          <w:sz w:val="24"/>
        </w:rPr>
        <w:t xml:space="preserve">on several occasions </w:t>
      </w:r>
      <w:r>
        <w:rPr>
          <w:rFonts w:ascii="Times New Roman" w:hAnsi="Times New Roman" w:cs="Times New Roman"/>
          <w:bCs/>
          <w:sz w:val="24"/>
        </w:rPr>
        <w:t xml:space="preserve">mandated that Global Maritime Distress &amp; Safety System (GMDSS) equipment installed on ships </w:t>
      </w:r>
      <w:r w:rsidR="006F18E0">
        <w:rPr>
          <w:rFonts w:ascii="Times New Roman" w:hAnsi="Times New Roman" w:cs="Times New Roman"/>
          <w:bCs/>
          <w:sz w:val="24"/>
        </w:rPr>
        <w:t xml:space="preserve">meet updated standards when installed on or after dates documented in those standards.  Neither Subpart W nor the FCC ship inspection checklists </w:t>
      </w:r>
      <w:r w:rsidR="009C4FDA">
        <w:rPr>
          <w:rFonts w:ascii="Times New Roman" w:hAnsi="Times New Roman" w:cs="Times New Roman"/>
          <w:bCs/>
          <w:sz w:val="24"/>
        </w:rPr>
        <w:t>include</w:t>
      </w:r>
      <w:r w:rsidR="006F18E0">
        <w:rPr>
          <w:rFonts w:ascii="Times New Roman" w:hAnsi="Times New Roman" w:cs="Times New Roman"/>
          <w:bCs/>
          <w:sz w:val="24"/>
        </w:rPr>
        <w:t xml:space="preserve"> those dates nor </w:t>
      </w:r>
      <w:r w:rsidR="009C4FDA">
        <w:rPr>
          <w:rFonts w:ascii="Times New Roman" w:hAnsi="Times New Roman" w:cs="Times New Roman"/>
          <w:bCs/>
          <w:sz w:val="24"/>
        </w:rPr>
        <w:t>the applicable standards</w:t>
      </w:r>
      <w:r w:rsidR="006F18E0">
        <w:rPr>
          <w:rFonts w:ascii="Times New Roman" w:hAnsi="Times New Roman" w:cs="Times New Roman"/>
          <w:bCs/>
          <w:sz w:val="24"/>
        </w:rPr>
        <w:t>.</w:t>
      </w:r>
      <w:r w:rsidR="00AA1C03">
        <w:rPr>
          <w:rFonts w:ascii="Times New Roman" w:hAnsi="Times New Roman" w:cs="Times New Roman"/>
          <w:bCs/>
          <w:sz w:val="24"/>
        </w:rPr>
        <w:t xml:space="preserve">  Ships not meeting these requirements could be held up by foreign port state inspections despite having passed its last FCC inspection.</w:t>
      </w:r>
    </w:p>
    <w:p w14:paraId="3B95EA67" w14:textId="77777777" w:rsidR="006F18E0" w:rsidRDefault="006F18E0" w:rsidP="009B5135">
      <w:pPr>
        <w:spacing w:after="0"/>
        <w:rPr>
          <w:rFonts w:ascii="Times New Roman" w:hAnsi="Times New Roman" w:cs="Times New Roman"/>
          <w:bCs/>
          <w:sz w:val="24"/>
        </w:rPr>
      </w:pPr>
    </w:p>
    <w:p w14:paraId="2934B76E" w14:textId="3B19ACDA" w:rsidR="006F18E0" w:rsidRDefault="006F18E0" w:rsidP="006F18E0">
      <w:pPr>
        <w:spacing w:after="0"/>
        <w:rPr>
          <w:rFonts w:ascii="Times New Roman" w:hAnsi="Times New Roman" w:cs="Times New Roman"/>
          <w:bCs/>
          <w:sz w:val="24"/>
        </w:rPr>
      </w:pPr>
      <w:r>
        <w:rPr>
          <w:rFonts w:ascii="Times New Roman" w:hAnsi="Times New Roman" w:cs="Times New Roman"/>
          <w:bCs/>
          <w:sz w:val="24"/>
        </w:rPr>
        <w:t xml:space="preserve">Annex A includes a review of </w:t>
      </w:r>
      <w:r>
        <w:rPr>
          <w:rFonts w:ascii="Times New Roman" w:hAnsi="Times New Roman" w:cs="Times New Roman"/>
          <w:sz w:val="24"/>
        </w:rPr>
        <w:t>IMO standards incorporated by reference</w:t>
      </w:r>
      <w:r>
        <w:rPr>
          <w:rFonts w:ascii="Times New Roman" w:hAnsi="Times New Roman" w:cs="Times New Roman"/>
          <w:bCs/>
          <w:sz w:val="24"/>
        </w:rPr>
        <w:t xml:space="preserve">.  That review includes information regarding relevant </w:t>
      </w:r>
      <w:r>
        <w:rPr>
          <w:rFonts w:ascii="Times New Roman" w:hAnsi="Times New Roman" w:cs="Times New Roman"/>
          <w:bCs/>
          <w:sz w:val="24"/>
        </w:rPr>
        <w:t>phase-in dates when newer standards become mandatory and older ones no longer apply.</w:t>
      </w:r>
    </w:p>
    <w:p w14:paraId="33BEA7E5" w14:textId="666DCEA0" w:rsidR="00943054" w:rsidRPr="00CF665A" w:rsidRDefault="00943054" w:rsidP="009B5135">
      <w:pPr>
        <w:spacing w:after="0"/>
        <w:rPr>
          <w:rFonts w:ascii="Times New Roman" w:hAnsi="Times New Roman" w:cs="Times New Roman"/>
          <w:bCs/>
          <w:sz w:val="24"/>
        </w:rPr>
      </w:pPr>
    </w:p>
    <w:p w14:paraId="63F782E5" w14:textId="77777777" w:rsidR="00CF665A" w:rsidRDefault="00CF665A" w:rsidP="009B5135">
      <w:pPr>
        <w:spacing w:after="0"/>
        <w:rPr>
          <w:rFonts w:ascii="Times New Roman" w:hAnsi="Times New Roman" w:cs="Times New Roman"/>
          <w:b/>
          <w:sz w:val="24"/>
        </w:rPr>
      </w:pPr>
    </w:p>
    <w:p w14:paraId="359C0AA5" w14:textId="77777777" w:rsidR="00CF665A" w:rsidRDefault="00CF665A" w:rsidP="009B5135">
      <w:pPr>
        <w:spacing w:after="0"/>
        <w:rPr>
          <w:rFonts w:ascii="Times New Roman" w:hAnsi="Times New Roman" w:cs="Times New Roman"/>
          <w:b/>
          <w:sz w:val="24"/>
        </w:rPr>
      </w:pPr>
    </w:p>
    <w:p w14:paraId="4005D222" w14:textId="29657DE9" w:rsidR="00BB34AB" w:rsidRDefault="00607FC8" w:rsidP="009B5135">
      <w:pPr>
        <w:spacing w:after="0"/>
        <w:rPr>
          <w:rFonts w:ascii="Times New Roman" w:hAnsi="Times New Roman" w:cs="Times New Roman"/>
          <w:bCs/>
          <w:sz w:val="24"/>
        </w:rPr>
      </w:pPr>
      <w:r>
        <w:rPr>
          <w:rFonts w:ascii="Times New Roman" w:hAnsi="Times New Roman" w:cs="Times New Roman"/>
          <w:b/>
          <w:sz w:val="24"/>
        </w:rPr>
        <w:t>New standards needing to be incorporated by reference in Part 80</w:t>
      </w:r>
    </w:p>
    <w:p w14:paraId="1067BAD7" w14:textId="77777777" w:rsidR="00607FC8" w:rsidRDefault="00607FC8" w:rsidP="009B5135">
      <w:pPr>
        <w:spacing w:after="0"/>
        <w:rPr>
          <w:rFonts w:ascii="Times New Roman" w:hAnsi="Times New Roman" w:cs="Times New Roman"/>
          <w:bCs/>
          <w:sz w:val="24"/>
        </w:rPr>
      </w:pPr>
    </w:p>
    <w:p w14:paraId="6B31AB2C" w14:textId="77777777" w:rsidR="009C4FDA" w:rsidRDefault="00607FC8" w:rsidP="009B5135">
      <w:pPr>
        <w:spacing w:after="0"/>
        <w:rPr>
          <w:rFonts w:ascii="Times New Roman" w:hAnsi="Times New Roman" w:cs="Times New Roman"/>
          <w:bCs/>
          <w:sz w:val="24"/>
        </w:rPr>
      </w:pPr>
      <w:r>
        <w:rPr>
          <w:rFonts w:ascii="Times New Roman" w:hAnsi="Times New Roman" w:cs="Times New Roman"/>
          <w:bCs/>
          <w:sz w:val="24"/>
        </w:rPr>
        <w:t xml:space="preserve">Annex E lists </w:t>
      </w:r>
      <w:r w:rsidR="009C4FDA">
        <w:rPr>
          <w:rFonts w:ascii="Times New Roman" w:hAnsi="Times New Roman" w:cs="Times New Roman"/>
          <w:bCs/>
          <w:sz w:val="24"/>
        </w:rPr>
        <w:t>eleven</w:t>
      </w:r>
      <w:r>
        <w:rPr>
          <w:rFonts w:ascii="Times New Roman" w:hAnsi="Times New Roman" w:cs="Times New Roman"/>
          <w:bCs/>
          <w:sz w:val="24"/>
        </w:rPr>
        <w:t xml:space="preserve"> standards needing to be incorporated by reference in Part 80.  Three</w:t>
      </w:r>
      <w:r w:rsidR="00795530">
        <w:rPr>
          <w:rFonts w:ascii="Times New Roman" w:hAnsi="Times New Roman" w:cs="Times New Roman"/>
          <w:bCs/>
          <w:sz w:val="24"/>
        </w:rPr>
        <w:t xml:space="preserve"> of these new standards, AIS aids to navigation station, Class B/SO shipborne AIS, and DSC-equipped VHF handheld, are for equipment urgently needing expedited approval.</w:t>
      </w:r>
      <w:r w:rsidR="009C4FDA">
        <w:rPr>
          <w:rFonts w:ascii="Times New Roman" w:hAnsi="Times New Roman" w:cs="Times New Roman"/>
          <w:bCs/>
          <w:sz w:val="24"/>
        </w:rPr>
        <w:t xml:space="preserve">  </w:t>
      </w:r>
    </w:p>
    <w:p w14:paraId="422073B5" w14:textId="77777777" w:rsidR="009C4FDA" w:rsidRDefault="009C4FDA" w:rsidP="009B5135">
      <w:pPr>
        <w:spacing w:after="0"/>
        <w:rPr>
          <w:rFonts w:ascii="Times New Roman" w:hAnsi="Times New Roman" w:cs="Times New Roman"/>
          <w:bCs/>
          <w:sz w:val="24"/>
        </w:rPr>
      </w:pPr>
    </w:p>
    <w:p w14:paraId="00305450" w14:textId="6B80AAAC" w:rsidR="00795530" w:rsidRDefault="009C4FDA" w:rsidP="009B5135">
      <w:pPr>
        <w:spacing w:after="0"/>
        <w:rPr>
          <w:rFonts w:ascii="Times New Roman" w:hAnsi="Times New Roman" w:cs="Times New Roman"/>
          <w:bCs/>
          <w:sz w:val="24"/>
        </w:rPr>
      </w:pPr>
      <w:r>
        <w:rPr>
          <w:rFonts w:ascii="Times New Roman" w:hAnsi="Times New Roman" w:cs="Times New Roman"/>
          <w:bCs/>
          <w:sz w:val="24"/>
        </w:rPr>
        <w:t>The newest NMEA and IEC maritime data interface standards are included as well, supplementing the old serial interface IEC 61162-1 currently included in Part 80.</w:t>
      </w:r>
    </w:p>
    <w:p w14:paraId="1498DD8D" w14:textId="77777777" w:rsidR="009C4FDA" w:rsidRDefault="009C4FDA" w:rsidP="009B5135">
      <w:pPr>
        <w:spacing w:after="0"/>
        <w:rPr>
          <w:rFonts w:ascii="Times New Roman" w:hAnsi="Times New Roman" w:cs="Times New Roman"/>
          <w:bCs/>
          <w:sz w:val="24"/>
        </w:rPr>
      </w:pPr>
    </w:p>
    <w:p w14:paraId="133D3E2D" w14:textId="7994DB5F" w:rsidR="00AA1C03" w:rsidRDefault="009C4FDA" w:rsidP="009B5135">
      <w:pPr>
        <w:spacing w:after="0"/>
        <w:rPr>
          <w:rFonts w:ascii="Times New Roman" w:hAnsi="Times New Roman" w:cs="Times New Roman"/>
          <w:bCs/>
          <w:sz w:val="24"/>
        </w:rPr>
      </w:pPr>
      <w:r w:rsidRPr="009C4FDA">
        <w:rPr>
          <w:rFonts w:ascii="Times New Roman" w:hAnsi="Times New Roman" w:cs="Times New Roman"/>
          <w:bCs/>
          <w:sz w:val="24"/>
        </w:rPr>
        <w:t>IMO COMSAR</w:t>
      </w:r>
      <w:r w:rsidR="00AA1C03">
        <w:rPr>
          <w:rFonts w:ascii="Times New Roman" w:hAnsi="Times New Roman" w:cs="Times New Roman"/>
          <w:bCs/>
          <w:sz w:val="24"/>
        </w:rPr>
        <w:t>.1/</w:t>
      </w:r>
      <w:r w:rsidRPr="009C4FDA">
        <w:rPr>
          <w:rFonts w:ascii="Times New Roman" w:hAnsi="Times New Roman" w:cs="Times New Roman"/>
          <w:bCs/>
          <w:sz w:val="24"/>
        </w:rPr>
        <w:t>Circ.32/Rev.2</w:t>
      </w:r>
      <w:r w:rsidR="00AA1C03">
        <w:rPr>
          <w:rFonts w:ascii="Times New Roman" w:hAnsi="Times New Roman" w:cs="Times New Roman"/>
          <w:bCs/>
          <w:sz w:val="24"/>
        </w:rPr>
        <w:t xml:space="preserve"> dated 3 July 2023</w:t>
      </w:r>
      <w:r w:rsidR="00AA1C03">
        <w:t xml:space="preserve">, is </w:t>
      </w:r>
      <w:r w:rsidR="00AA1C03">
        <w:rPr>
          <w:rFonts w:ascii="Times New Roman" w:hAnsi="Times New Roman" w:cs="Times New Roman"/>
          <w:bCs/>
          <w:sz w:val="24"/>
        </w:rPr>
        <w:t xml:space="preserve">intended to provide </w:t>
      </w:r>
      <w:r w:rsidR="00AA1C03" w:rsidRPr="00AA1C03">
        <w:rPr>
          <w:rFonts w:ascii="Times New Roman" w:hAnsi="Times New Roman" w:cs="Times New Roman"/>
          <w:bCs/>
          <w:sz w:val="24"/>
        </w:rPr>
        <w:t>an unambiguous interpretation of the radio installation</w:t>
      </w:r>
      <w:r w:rsidR="00AA1C03">
        <w:rPr>
          <w:rFonts w:ascii="Times New Roman" w:hAnsi="Times New Roman" w:cs="Times New Roman"/>
          <w:bCs/>
          <w:sz w:val="24"/>
        </w:rPr>
        <w:t xml:space="preserve"> </w:t>
      </w:r>
      <w:r w:rsidR="00AA1C03" w:rsidRPr="00AA1C03">
        <w:rPr>
          <w:rFonts w:ascii="Times New Roman" w:hAnsi="Times New Roman" w:cs="Times New Roman"/>
          <w:bCs/>
          <w:sz w:val="24"/>
        </w:rPr>
        <w:t>requirements in SOLAS chapter IV and related IMO resolutions</w:t>
      </w:r>
      <w:r w:rsidR="00AA1C03">
        <w:rPr>
          <w:rFonts w:ascii="Times New Roman" w:hAnsi="Times New Roman" w:cs="Times New Roman"/>
          <w:bCs/>
          <w:sz w:val="24"/>
        </w:rPr>
        <w:t>,</w:t>
      </w:r>
      <w:r w:rsidR="00AA1C03" w:rsidRPr="00AA1C03">
        <w:rPr>
          <w:rFonts w:ascii="Times New Roman" w:hAnsi="Times New Roman" w:cs="Times New Roman"/>
          <w:bCs/>
          <w:sz w:val="24"/>
        </w:rPr>
        <w:t xml:space="preserve"> </w:t>
      </w:r>
      <w:r w:rsidR="00AA1C03" w:rsidRPr="00AA1C03">
        <w:rPr>
          <w:rFonts w:ascii="Times New Roman" w:hAnsi="Times New Roman" w:cs="Times New Roman"/>
          <w:bCs/>
          <w:sz w:val="24"/>
        </w:rPr>
        <w:t xml:space="preserve">including </w:t>
      </w:r>
      <w:r w:rsidR="00AA1C03">
        <w:rPr>
          <w:rFonts w:ascii="Times New Roman" w:hAnsi="Times New Roman" w:cs="Times New Roman"/>
          <w:bCs/>
          <w:sz w:val="24"/>
        </w:rPr>
        <w:t xml:space="preserve">and interpretation of IMO’s </w:t>
      </w:r>
      <w:r w:rsidR="00AA1C03" w:rsidRPr="00AA1C03">
        <w:rPr>
          <w:rFonts w:ascii="Times New Roman" w:hAnsi="Times New Roman" w:cs="Times New Roman"/>
          <w:bCs/>
          <w:sz w:val="24"/>
        </w:rPr>
        <w:t>duplication of equipment</w:t>
      </w:r>
      <w:r w:rsidR="00AA1C03">
        <w:rPr>
          <w:rFonts w:ascii="Times New Roman" w:hAnsi="Times New Roman" w:cs="Times New Roman"/>
          <w:bCs/>
          <w:sz w:val="24"/>
        </w:rPr>
        <w:t xml:space="preserve"> requirement.</w:t>
      </w:r>
    </w:p>
    <w:p w14:paraId="6B662537" w14:textId="77777777" w:rsidR="00795530" w:rsidRDefault="00795530" w:rsidP="009B5135">
      <w:pPr>
        <w:spacing w:after="0"/>
        <w:rPr>
          <w:rFonts w:ascii="Times New Roman" w:hAnsi="Times New Roman" w:cs="Times New Roman"/>
          <w:bCs/>
          <w:sz w:val="24"/>
        </w:rPr>
      </w:pPr>
    </w:p>
    <w:p w14:paraId="7FAD7D34" w14:textId="77777777" w:rsidR="009C4FDA" w:rsidRPr="00607FC8" w:rsidRDefault="009C4FDA" w:rsidP="009B5135">
      <w:pPr>
        <w:spacing w:after="0"/>
        <w:rPr>
          <w:rFonts w:ascii="Times New Roman" w:hAnsi="Times New Roman" w:cs="Times New Roman"/>
          <w:bCs/>
          <w:sz w:val="24"/>
        </w:rPr>
      </w:pPr>
    </w:p>
    <w:p w14:paraId="45395A28" w14:textId="31923656" w:rsidR="00795530" w:rsidRPr="00795530" w:rsidRDefault="00795530" w:rsidP="009B5135">
      <w:pPr>
        <w:spacing w:after="0"/>
        <w:rPr>
          <w:rFonts w:ascii="Times New Roman" w:hAnsi="Times New Roman" w:cs="Times New Roman"/>
          <w:bCs/>
          <w:sz w:val="24"/>
        </w:rPr>
      </w:pPr>
      <w:r>
        <w:rPr>
          <w:rFonts w:ascii="Times New Roman" w:hAnsi="Times New Roman" w:cs="Times New Roman"/>
          <w:b/>
          <w:sz w:val="24"/>
        </w:rPr>
        <w:t>Part 95 Subpart K standards incorporated by reference</w:t>
      </w:r>
    </w:p>
    <w:p w14:paraId="16FB537A" w14:textId="77777777" w:rsidR="00795530" w:rsidRDefault="00795530" w:rsidP="009B5135">
      <w:pPr>
        <w:spacing w:after="0"/>
        <w:rPr>
          <w:rFonts w:ascii="Times New Roman" w:hAnsi="Times New Roman" w:cs="Times New Roman"/>
          <w:b/>
          <w:sz w:val="24"/>
        </w:rPr>
      </w:pPr>
    </w:p>
    <w:p w14:paraId="6D1686D1" w14:textId="310A87D8" w:rsidR="00795530" w:rsidRPr="00795530" w:rsidRDefault="00795530" w:rsidP="009B5135">
      <w:pPr>
        <w:spacing w:after="0"/>
        <w:rPr>
          <w:rFonts w:ascii="Times New Roman" w:hAnsi="Times New Roman" w:cs="Times New Roman"/>
          <w:bCs/>
          <w:sz w:val="24"/>
        </w:rPr>
      </w:pPr>
      <w:r>
        <w:rPr>
          <w:rFonts w:ascii="Times New Roman" w:hAnsi="Times New Roman" w:cs="Times New Roman"/>
          <w:bCs/>
          <w:sz w:val="24"/>
        </w:rPr>
        <w:t xml:space="preserve">406 MHz </w:t>
      </w:r>
      <w:r w:rsidR="001E79AC">
        <w:rPr>
          <w:rFonts w:ascii="Times New Roman" w:hAnsi="Times New Roman" w:cs="Times New Roman"/>
          <w:bCs/>
          <w:sz w:val="24"/>
        </w:rPr>
        <w:t xml:space="preserve">maritime </w:t>
      </w:r>
      <w:r>
        <w:rPr>
          <w:rFonts w:ascii="Times New Roman" w:hAnsi="Times New Roman" w:cs="Times New Roman"/>
          <w:bCs/>
          <w:sz w:val="24"/>
        </w:rPr>
        <w:t xml:space="preserve">personal locating </w:t>
      </w:r>
      <w:r w:rsidR="001E79AC">
        <w:rPr>
          <w:rFonts w:ascii="Times New Roman" w:hAnsi="Times New Roman" w:cs="Times New Roman"/>
          <w:bCs/>
          <w:sz w:val="24"/>
        </w:rPr>
        <w:t>beacons (PLBs)</w:t>
      </w:r>
      <w:r>
        <w:rPr>
          <w:rFonts w:ascii="Times New Roman" w:hAnsi="Times New Roman" w:cs="Times New Roman"/>
          <w:bCs/>
          <w:sz w:val="24"/>
        </w:rPr>
        <w:t xml:space="preserve"> and </w:t>
      </w:r>
      <w:r w:rsidR="001E79AC">
        <w:rPr>
          <w:rFonts w:ascii="Times New Roman" w:hAnsi="Times New Roman" w:cs="Times New Roman"/>
          <w:bCs/>
          <w:sz w:val="24"/>
        </w:rPr>
        <w:t xml:space="preserve">maritime survivor locating devices (MSLDs), </w:t>
      </w:r>
      <w:r w:rsidR="00AA1C03">
        <w:rPr>
          <w:rFonts w:ascii="Times New Roman" w:hAnsi="Times New Roman" w:cs="Times New Roman"/>
          <w:bCs/>
          <w:sz w:val="24"/>
        </w:rPr>
        <w:t xml:space="preserve">are </w:t>
      </w:r>
      <w:r w:rsidR="001E79AC">
        <w:rPr>
          <w:rFonts w:ascii="Times New Roman" w:hAnsi="Times New Roman" w:cs="Times New Roman"/>
          <w:bCs/>
          <w:sz w:val="24"/>
        </w:rPr>
        <w:t>regulated under Part 95 Subpart K of the Commission’s rules.  Certification test standards for these devices, which are used to locate and rescue persons in distress, also need updating.  They are listed in Annex D.</w:t>
      </w:r>
    </w:p>
    <w:p w14:paraId="4C9C2A46" w14:textId="77777777" w:rsidR="00795530" w:rsidRDefault="00795530" w:rsidP="009B5135">
      <w:pPr>
        <w:spacing w:after="0"/>
        <w:rPr>
          <w:rFonts w:ascii="Times New Roman" w:hAnsi="Times New Roman" w:cs="Times New Roman"/>
          <w:b/>
          <w:sz w:val="24"/>
        </w:rPr>
      </w:pPr>
    </w:p>
    <w:p w14:paraId="3FE4EEAE" w14:textId="77777777" w:rsidR="009C4FDA" w:rsidRDefault="009C4FDA" w:rsidP="009B5135">
      <w:pPr>
        <w:spacing w:after="0"/>
        <w:rPr>
          <w:rFonts w:ascii="Times New Roman" w:hAnsi="Times New Roman" w:cs="Times New Roman"/>
          <w:b/>
          <w:sz w:val="24"/>
        </w:rPr>
      </w:pPr>
    </w:p>
    <w:p w14:paraId="6B0E29EA" w14:textId="646B5112" w:rsidR="00652CF1" w:rsidRDefault="00D37D51" w:rsidP="009B5135">
      <w:pPr>
        <w:spacing w:after="0"/>
        <w:rPr>
          <w:rFonts w:ascii="Times New Roman" w:hAnsi="Times New Roman" w:cs="Times New Roman"/>
          <w:b/>
          <w:sz w:val="24"/>
        </w:rPr>
      </w:pPr>
      <w:r>
        <w:rPr>
          <w:rFonts w:ascii="Times New Roman" w:hAnsi="Times New Roman" w:cs="Times New Roman"/>
          <w:b/>
          <w:sz w:val="24"/>
        </w:rPr>
        <w:t xml:space="preserve">Proposal for </w:t>
      </w:r>
      <w:r w:rsidR="00677955">
        <w:rPr>
          <w:rFonts w:ascii="Times New Roman" w:hAnsi="Times New Roman" w:cs="Times New Roman"/>
          <w:b/>
          <w:sz w:val="24"/>
        </w:rPr>
        <w:t>routinely</w:t>
      </w:r>
      <w:r>
        <w:rPr>
          <w:rFonts w:ascii="Times New Roman" w:hAnsi="Times New Roman" w:cs="Times New Roman"/>
          <w:b/>
          <w:sz w:val="24"/>
        </w:rPr>
        <w:t xml:space="preserve"> updating of standards incorporated by reference in Part 80</w:t>
      </w:r>
    </w:p>
    <w:p w14:paraId="00794815" w14:textId="77777777" w:rsidR="00D37D51" w:rsidRDefault="00D37D51" w:rsidP="009B5135">
      <w:pPr>
        <w:spacing w:after="0"/>
        <w:rPr>
          <w:rFonts w:ascii="Times New Roman" w:hAnsi="Times New Roman" w:cs="Times New Roman"/>
          <w:b/>
          <w:sz w:val="24"/>
        </w:rPr>
      </w:pPr>
    </w:p>
    <w:p w14:paraId="672116F6" w14:textId="34A68070" w:rsidR="000413D5" w:rsidRDefault="007841E1" w:rsidP="009F1B6C">
      <w:pPr>
        <w:spacing w:after="0"/>
        <w:rPr>
          <w:rFonts w:ascii="Times New Roman" w:hAnsi="Times New Roman" w:cs="Times New Roman"/>
          <w:bCs/>
          <w:sz w:val="24"/>
        </w:rPr>
      </w:pPr>
      <w:r w:rsidRPr="007841E1">
        <w:rPr>
          <w:rFonts w:ascii="Times New Roman" w:hAnsi="Times New Roman" w:cs="Times New Roman"/>
          <w:bCs/>
          <w:sz w:val="24"/>
        </w:rPr>
        <w:t xml:space="preserve">RTCM recognizes </w:t>
      </w:r>
      <w:r>
        <w:rPr>
          <w:rFonts w:ascii="Times New Roman" w:hAnsi="Times New Roman" w:cs="Times New Roman"/>
          <w:bCs/>
          <w:sz w:val="24"/>
        </w:rPr>
        <w:t>the difficulties</w:t>
      </w:r>
      <w:r w:rsidR="009F1B6C">
        <w:rPr>
          <w:rFonts w:ascii="Times New Roman" w:hAnsi="Times New Roman" w:cs="Times New Roman"/>
          <w:bCs/>
          <w:sz w:val="24"/>
        </w:rPr>
        <w:t xml:space="preserve"> in continually updating standards incorporated by reference, and consequentially proposed in its petition that §80.7 </w:t>
      </w:r>
      <w:r w:rsidR="009F1B6C" w:rsidRPr="009F1B6C">
        <w:rPr>
          <w:rFonts w:ascii="Times New Roman" w:hAnsi="Times New Roman" w:cs="Times New Roman"/>
          <w:bCs/>
          <w:i/>
          <w:iCs/>
          <w:sz w:val="24"/>
        </w:rPr>
        <w:t>Incorporation by reference</w:t>
      </w:r>
      <w:r w:rsidR="009F1B6C">
        <w:rPr>
          <w:rFonts w:ascii="Times New Roman" w:hAnsi="Times New Roman" w:cs="Times New Roman"/>
          <w:bCs/>
          <w:sz w:val="24"/>
        </w:rPr>
        <w:t xml:space="preserve"> be </w:t>
      </w:r>
      <w:proofErr w:type="gramStart"/>
      <w:r w:rsidR="009F1B6C">
        <w:rPr>
          <w:rFonts w:ascii="Times New Roman" w:hAnsi="Times New Roman" w:cs="Times New Roman"/>
          <w:bCs/>
          <w:sz w:val="24"/>
        </w:rPr>
        <w:t>rewritten  by</w:t>
      </w:r>
      <w:proofErr w:type="gramEnd"/>
      <w:r w:rsidR="009F1B6C">
        <w:rPr>
          <w:rFonts w:ascii="Times New Roman" w:hAnsi="Times New Roman" w:cs="Times New Roman"/>
          <w:bCs/>
          <w:sz w:val="24"/>
        </w:rPr>
        <w:t xml:space="preserve"> listing specific, dated references to standards only here, </w:t>
      </w:r>
      <w:r w:rsidR="009F1B6C" w:rsidRPr="009F1B6C">
        <w:rPr>
          <w:rFonts w:ascii="Calibri" w:hAnsi="Calibri" w:cs="Calibri"/>
          <w:bCs/>
          <w:sz w:val="24"/>
        </w:rPr>
        <w:t>﻿</w:t>
      </w:r>
      <w:r w:rsidR="009F1B6C" w:rsidRPr="009F1B6C">
        <w:rPr>
          <w:rFonts w:ascii="Times New Roman" w:hAnsi="Times New Roman" w:cs="Times New Roman"/>
          <w:bCs/>
          <w:sz w:val="24"/>
        </w:rPr>
        <w:t>to allow updating of all standards referenced in Part 80 to be accomplished in</w:t>
      </w:r>
      <w:r w:rsidR="009F1B6C">
        <w:rPr>
          <w:rFonts w:ascii="Times New Roman" w:hAnsi="Times New Roman" w:cs="Times New Roman"/>
          <w:bCs/>
          <w:sz w:val="24"/>
        </w:rPr>
        <w:t xml:space="preserve"> </w:t>
      </w:r>
      <w:r w:rsidR="009F1B6C" w:rsidRPr="009F1B6C">
        <w:rPr>
          <w:rFonts w:ascii="Times New Roman" w:hAnsi="Times New Roman" w:cs="Times New Roman"/>
          <w:bCs/>
          <w:sz w:val="24"/>
        </w:rPr>
        <w:t xml:space="preserve">this section only. </w:t>
      </w:r>
      <w:r w:rsidR="009F1B6C">
        <w:rPr>
          <w:rFonts w:ascii="Times New Roman" w:hAnsi="Times New Roman" w:cs="Times New Roman"/>
          <w:bCs/>
          <w:sz w:val="24"/>
        </w:rPr>
        <w:t xml:space="preserve"> </w:t>
      </w:r>
      <w:r w:rsidR="006B2510">
        <w:rPr>
          <w:rFonts w:ascii="Times New Roman" w:hAnsi="Times New Roman" w:cs="Times New Roman"/>
          <w:bCs/>
          <w:sz w:val="24"/>
        </w:rPr>
        <w:t>We believe this was the Commission’s intent for §80.7, but several standards, ITU-R</w:t>
      </w:r>
      <w:r w:rsidR="001C117E">
        <w:rPr>
          <w:rFonts w:ascii="Times New Roman" w:hAnsi="Times New Roman" w:cs="Times New Roman"/>
          <w:bCs/>
          <w:sz w:val="24"/>
        </w:rPr>
        <w:t>,</w:t>
      </w:r>
      <w:r w:rsidR="006B2510">
        <w:rPr>
          <w:rFonts w:ascii="Times New Roman" w:hAnsi="Times New Roman" w:cs="Times New Roman"/>
          <w:bCs/>
          <w:sz w:val="24"/>
        </w:rPr>
        <w:t xml:space="preserve"> and IMO in particular</w:t>
      </w:r>
      <w:r w:rsidR="000413D5">
        <w:rPr>
          <w:rFonts w:ascii="Times New Roman" w:hAnsi="Times New Roman" w:cs="Times New Roman"/>
          <w:bCs/>
          <w:sz w:val="24"/>
        </w:rPr>
        <w:t>,</w:t>
      </w:r>
      <w:r w:rsidR="006B2510">
        <w:rPr>
          <w:rFonts w:ascii="Times New Roman" w:hAnsi="Times New Roman" w:cs="Times New Roman"/>
          <w:bCs/>
          <w:sz w:val="24"/>
        </w:rPr>
        <w:t xml:space="preserve"> have specific</w:t>
      </w:r>
      <w:r w:rsidR="009F1B6C">
        <w:rPr>
          <w:rFonts w:ascii="Times New Roman" w:hAnsi="Times New Roman" w:cs="Times New Roman"/>
          <w:bCs/>
          <w:sz w:val="24"/>
        </w:rPr>
        <w:t xml:space="preserve"> </w:t>
      </w:r>
      <w:r w:rsidR="00AA52B4">
        <w:rPr>
          <w:rFonts w:ascii="Times New Roman" w:hAnsi="Times New Roman" w:cs="Times New Roman"/>
          <w:bCs/>
          <w:sz w:val="24"/>
        </w:rPr>
        <w:t>standards listed throughout Part 80.  This is easily correctable with ITU-R standards b</w:t>
      </w:r>
      <w:r w:rsidR="00E50181">
        <w:rPr>
          <w:rFonts w:ascii="Times New Roman" w:hAnsi="Times New Roman" w:cs="Times New Roman"/>
          <w:bCs/>
          <w:sz w:val="24"/>
        </w:rPr>
        <w:t>y simply</w:t>
      </w:r>
      <w:r w:rsidR="00AA52B4">
        <w:rPr>
          <w:rFonts w:ascii="Times New Roman" w:hAnsi="Times New Roman" w:cs="Times New Roman"/>
          <w:bCs/>
          <w:sz w:val="24"/>
        </w:rPr>
        <w:t xml:space="preserve"> deleting the dash number, but it is more difficult with IMO standards, whose identifier normally completely changes </w:t>
      </w:r>
      <w:r w:rsidR="00E50181">
        <w:rPr>
          <w:rFonts w:ascii="Times New Roman" w:hAnsi="Times New Roman" w:cs="Times New Roman"/>
          <w:bCs/>
          <w:sz w:val="24"/>
        </w:rPr>
        <w:t xml:space="preserve">after </w:t>
      </w:r>
      <w:r w:rsidR="00AA52B4">
        <w:rPr>
          <w:rFonts w:ascii="Times New Roman" w:hAnsi="Times New Roman" w:cs="Times New Roman"/>
          <w:bCs/>
          <w:sz w:val="24"/>
        </w:rPr>
        <w:t>each update</w:t>
      </w:r>
      <w:r w:rsidR="00E50181">
        <w:rPr>
          <w:rFonts w:ascii="Times New Roman" w:hAnsi="Times New Roman" w:cs="Times New Roman"/>
          <w:bCs/>
          <w:sz w:val="24"/>
        </w:rPr>
        <w:t>.</w:t>
      </w:r>
      <w:r w:rsidR="000413D5">
        <w:rPr>
          <w:rFonts w:ascii="Times New Roman" w:hAnsi="Times New Roman" w:cs="Times New Roman"/>
          <w:bCs/>
          <w:sz w:val="24"/>
        </w:rPr>
        <w:t xml:space="preserve">   </w:t>
      </w:r>
    </w:p>
    <w:p w14:paraId="2DEDFF45" w14:textId="77777777" w:rsidR="000413D5" w:rsidRDefault="000413D5" w:rsidP="009F1B6C">
      <w:pPr>
        <w:spacing w:after="0"/>
        <w:rPr>
          <w:rFonts w:ascii="Times New Roman" w:hAnsi="Times New Roman" w:cs="Times New Roman"/>
          <w:bCs/>
          <w:sz w:val="24"/>
        </w:rPr>
      </w:pPr>
    </w:p>
    <w:p w14:paraId="6A9434AD" w14:textId="4562121B" w:rsidR="000413D5" w:rsidRDefault="000413D5" w:rsidP="009F1B6C">
      <w:pPr>
        <w:spacing w:after="0"/>
        <w:rPr>
          <w:rFonts w:ascii="Times New Roman" w:hAnsi="Times New Roman" w:cs="Times New Roman"/>
          <w:bCs/>
          <w:sz w:val="24"/>
        </w:rPr>
      </w:pPr>
      <w:r>
        <w:rPr>
          <w:rFonts w:ascii="Times New Roman" w:hAnsi="Times New Roman" w:cs="Times New Roman"/>
          <w:bCs/>
          <w:sz w:val="24"/>
        </w:rPr>
        <w:t xml:space="preserve">Personal Locator Beacons and Maritime Survivor Locating Devices regulated in Part 95 Subpart K similarly require periodic update, but since there are only two standards listed, an </w:t>
      </w:r>
      <w:r w:rsidR="001C117E">
        <w:rPr>
          <w:rFonts w:ascii="Times New Roman" w:hAnsi="Times New Roman" w:cs="Times New Roman"/>
          <w:bCs/>
          <w:sz w:val="24"/>
        </w:rPr>
        <w:t>i</w:t>
      </w:r>
      <w:r>
        <w:rPr>
          <w:rFonts w:ascii="Times New Roman" w:hAnsi="Times New Roman" w:cs="Times New Roman"/>
          <w:bCs/>
          <w:sz w:val="24"/>
        </w:rPr>
        <w:t xml:space="preserve">ncorporation by reference section </w:t>
      </w:r>
      <w:r w:rsidR="001C117E">
        <w:rPr>
          <w:rFonts w:ascii="Times New Roman" w:hAnsi="Times New Roman" w:cs="Times New Roman"/>
          <w:bCs/>
          <w:sz w:val="24"/>
        </w:rPr>
        <w:t>should not be</w:t>
      </w:r>
      <w:r>
        <w:rPr>
          <w:rFonts w:ascii="Times New Roman" w:hAnsi="Times New Roman" w:cs="Times New Roman"/>
          <w:bCs/>
          <w:sz w:val="24"/>
        </w:rPr>
        <w:t xml:space="preserve"> needed there.  </w:t>
      </w:r>
    </w:p>
    <w:p w14:paraId="1F08AC1C" w14:textId="77777777" w:rsidR="000413D5" w:rsidRDefault="000413D5" w:rsidP="009F1B6C">
      <w:pPr>
        <w:spacing w:after="0"/>
        <w:rPr>
          <w:rFonts w:ascii="Times New Roman" w:hAnsi="Times New Roman" w:cs="Times New Roman"/>
          <w:bCs/>
          <w:sz w:val="24"/>
        </w:rPr>
      </w:pPr>
    </w:p>
    <w:p w14:paraId="6AAF62E3" w14:textId="52B5AF08" w:rsidR="00D37D51" w:rsidRDefault="000413D5" w:rsidP="009F1B6C">
      <w:pPr>
        <w:spacing w:after="0"/>
        <w:rPr>
          <w:rFonts w:ascii="Times New Roman" w:hAnsi="Times New Roman" w:cs="Times New Roman"/>
          <w:bCs/>
          <w:sz w:val="24"/>
        </w:rPr>
      </w:pPr>
      <w:r>
        <w:rPr>
          <w:rFonts w:ascii="Times New Roman" w:hAnsi="Times New Roman" w:cs="Times New Roman"/>
          <w:bCs/>
          <w:sz w:val="24"/>
        </w:rPr>
        <w:lastRenderedPageBreak/>
        <w:t xml:space="preserve">RTCM proposes that FCC simplify references to maritime standards incorporated by reference in such a way that they can be effectively and routinely maintained. </w:t>
      </w:r>
    </w:p>
    <w:p w14:paraId="413B961C" w14:textId="77777777" w:rsidR="00E20652" w:rsidRDefault="00E20652" w:rsidP="00074235">
      <w:pPr>
        <w:spacing w:after="0"/>
        <w:rPr>
          <w:rFonts w:ascii="Times New Roman" w:hAnsi="Times New Roman" w:cs="Times New Roman"/>
          <w:b/>
          <w:color w:val="000000" w:themeColor="text1"/>
          <w:sz w:val="24"/>
        </w:rPr>
      </w:pPr>
    </w:p>
    <w:p w14:paraId="3457BE62" w14:textId="77777777" w:rsidR="009C4FDA" w:rsidRDefault="009C4FDA" w:rsidP="009B5135">
      <w:pPr>
        <w:spacing w:after="0"/>
        <w:rPr>
          <w:rFonts w:ascii="Times New Roman" w:hAnsi="Times New Roman" w:cs="Times New Roman"/>
          <w:bCs/>
          <w:sz w:val="24"/>
        </w:rPr>
      </w:pPr>
    </w:p>
    <w:p w14:paraId="2B2344CC" w14:textId="77777777" w:rsidR="009C4FDA" w:rsidRDefault="009C4FDA" w:rsidP="009B5135">
      <w:pPr>
        <w:spacing w:after="0"/>
        <w:rPr>
          <w:rFonts w:ascii="Times New Roman" w:hAnsi="Times New Roman" w:cs="Times New Roman"/>
          <w:bCs/>
          <w:sz w:val="24"/>
        </w:rPr>
      </w:pPr>
    </w:p>
    <w:p w14:paraId="79E98553" w14:textId="252F858D" w:rsidR="00190552" w:rsidRDefault="00EA06BB" w:rsidP="009B5135">
      <w:pPr>
        <w:spacing w:after="0"/>
        <w:rPr>
          <w:rFonts w:ascii="Times New Roman" w:eastAsia="Times New Roman" w:hAnsi="Times New Roman" w:cs="Times New Roman"/>
          <w:snapToGrid w:val="0"/>
          <w:spacing w:val="-2"/>
          <w:kern w:val="28"/>
          <w:szCs w:val="20"/>
        </w:rPr>
      </w:pPr>
      <w:r w:rsidRPr="00975F88">
        <w:rPr>
          <w:rFonts w:ascii="Times New Roman" w:hAnsi="Times New Roman" w:cs="Times New Roman"/>
          <w:bCs/>
          <w:sz w:val="24"/>
        </w:rPr>
        <w:t xml:space="preserve">This completes </w:t>
      </w:r>
      <w:r w:rsidR="00C9544A" w:rsidRPr="00975F88">
        <w:rPr>
          <w:rFonts w:ascii="Times New Roman" w:hAnsi="Times New Roman" w:cs="Times New Roman"/>
          <w:bCs/>
          <w:sz w:val="24"/>
        </w:rPr>
        <w:t>RTCM’s</w:t>
      </w:r>
      <w:r w:rsidRPr="00975F88">
        <w:rPr>
          <w:rFonts w:ascii="Times New Roman" w:hAnsi="Times New Roman" w:cs="Times New Roman"/>
          <w:bCs/>
          <w:sz w:val="24"/>
        </w:rPr>
        <w:t xml:space="preserve"> comments </w:t>
      </w:r>
      <w:r w:rsidR="00E20652">
        <w:rPr>
          <w:rFonts w:ascii="Times New Roman" w:hAnsi="Times New Roman" w:cs="Times New Roman"/>
          <w:bCs/>
          <w:sz w:val="24"/>
        </w:rPr>
        <w:t>under this Public Notice refreshing the record</w:t>
      </w:r>
      <w:r w:rsidR="00D37D51">
        <w:rPr>
          <w:rFonts w:ascii="Times New Roman" w:hAnsi="Times New Roman" w:cs="Times New Roman"/>
          <w:bCs/>
          <w:sz w:val="24"/>
        </w:rPr>
        <w:t xml:space="preserve"> on performance standards under this proceeding.</w:t>
      </w:r>
    </w:p>
    <w:p w14:paraId="6F22C1DB" w14:textId="77777777" w:rsidR="004749D1" w:rsidRDefault="004749D1" w:rsidP="004749D1">
      <w:pPr>
        <w:spacing w:after="0"/>
        <w:rPr>
          <w:rFonts w:ascii="Times New Roman" w:eastAsia="Times New Roman" w:hAnsi="Times New Roman" w:cs="Times New Roman"/>
          <w:snapToGrid w:val="0"/>
          <w:spacing w:val="-2"/>
          <w:kern w:val="28"/>
          <w:szCs w:val="20"/>
        </w:rPr>
      </w:pPr>
    </w:p>
    <w:p w14:paraId="29F94841" w14:textId="77777777" w:rsidR="004749D1" w:rsidRDefault="004749D1" w:rsidP="004749D1">
      <w:pPr>
        <w:spacing w:after="0"/>
        <w:rPr>
          <w:rFonts w:ascii="Times New Roman" w:eastAsia="Times New Roman" w:hAnsi="Times New Roman" w:cs="Times New Roman"/>
          <w:snapToGrid w:val="0"/>
          <w:spacing w:val="-2"/>
          <w:kern w:val="28"/>
          <w:szCs w:val="20"/>
        </w:rPr>
      </w:pPr>
    </w:p>
    <w:p w14:paraId="69B28218" w14:textId="30A44BB6" w:rsidR="00D12CA2" w:rsidRDefault="002C625E" w:rsidP="004749D1">
      <w:pPr>
        <w:spacing w:after="0"/>
        <w:rPr>
          <w:rFonts w:ascii="Times New Roman" w:hAnsi="Times New Roman" w:cs="Times New Roman"/>
          <w:sz w:val="24"/>
        </w:rPr>
      </w:pPr>
      <w:r>
        <w:rPr>
          <w:rFonts w:ascii="Times New Roman" w:eastAsia="Times New Roman" w:hAnsi="Times New Roman" w:cs="Times New Roman"/>
          <w:snapToGrid w:val="0"/>
          <w:spacing w:val="-2"/>
          <w:kern w:val="28"/>
          <w:szCs w:val="20"/>
        </w:rPr>
        <w:t>Sincerely,</w:t>
      </w:r>
    </w:p>
    <w:p w14:paraId="188F240A" w14:textId="77777777" w:rsidR="004749D1" w:rsidRDefault="004749D1" w:rsidP="009B5135">
      <w:pPr>
        <w:spacing w:after="0"/>
        <w:rPr>
          <w:rFonts w:ascii="Times New Roman" w:hAnsi="Times New Roman" w:cs="Times New Roman"/>
          <w:sz w:val="24"/>
        </w:rPr>
      </w:pPr>
    </w:p>
    <w:p w14:paraId="6021280B" w14:textId="77777777" w:rsidR="004749D1" w:rsidRDefault="004749D1" w:rsidP="009B5135">
      <w:pPr>
        <w:spacing w:after="0"/>
        <w:rPr>
          <w:rFonts w:ascii="Times New Roman" w:hAnsi="Times New Roman" w:cs="Times New Roman"/>
          <w:sz w:val="24"/>
        </w:rPr>
      </w:pPr>
    </w:p>
    <w:p w14:paraId="62EB0980" w14:textId="2373E852" w:rsidR="00D33808" w:rsidRDefault="00167AFC" w:rsidP="004749D1">
      <w:pPr>
        <w:spacing w:after="0"/>
        <w:rPr>
          <w:rFonts w:ascii="Times New Roman" w:hAnsi="Times New Roman" w:cs="Times New Roman"/>
          <w:sz w:val="24"/>
        </w:rPr>
      </w:pPr>
      <w:r>
        <w:rPr>
          <w:rFonts w:ascii="Times New Roman" w:hAnsi="Times New Roman" w:cs="Times New Roman"/>
          <w:sz w:val="24"/>
        </w:rPr>
        <w:t>Ed Wendlandt</w:t>
      </w:r>
      <w:r w:rsidR="001A20FD">
        <w:rPr>
          <w:rFonts w:ascii="Times New Roman" w:hAnsi="Times New Roman" w:cs="Times New Roman"/>
          <w:sz w:val="24"/>
        </w:rPr>
        <w:tab/>
      </w:r>
      <w:r w:rsidR="001A20FD">
        <w:rPr>
          <w:rFonts w:ascii="Times New Roman" w:hAnsi="Times New Roman" w:cs="Times New Roman"/>
          <w:sz w:val="24"/>
        </w:rPr>
        <w:tab/>
      </w:r>
      <w:r w:rsidR="00D12CA2">
        <w:rPr>
          <w:rFonts w:ascii="Times New Roman" w:hAnsi="Times New Roman" w:cs="Times New Roman"/>
          <w:sz w:val="24"/>
        </w:rPr>
        <w:tab/>
      </w:r>
      <w:r w:rsidR="00D12CA2">
        <w:rPr>
          <w:rFonts w:ascii="Times New Roman" w:hAnsi="Times New Roman" w:cs="Times New Roman"/>
          <w:sz w:val="24"/>
        </w:rPr>
        <w:tab/>
      </w:r>
      <w:r w:rsidR="00AA525F">
        <w:rPr>
          <w:rFonts w:ascii="Times New Roman" w:hAnsi="Times New Roman" w:cs="Times New Roman"/>
          <w:sz w:val="24"/>
        </w:rPr>
        <w:tab/>
      </w:r>
      <w:r w:rsidR="00AA525F">
        <w:rPr>
          <w:rFonts w:ascii="Times New Roman" w:hAnsi="Times New Roman" w:cs="Times New Roman"/>
          <w:sz w:val="24"/>
        </w:rPr>
        <w:tab/>
      </w:r>
      <w:r w:rsidR="00AA525F">
        <w:rPr>
          <w:rFonts w:ascii="Times New Roman" w:hAnsi="Times New Roman" w:cs="Times New Roman"/>
          <w:sz w:val="24"/>
        </w:rPr>
        <w:tab/>
      </w:r>
      <w:r w:rsidR="00AA525F">
        <w:rPr>
          <w:rFonts w:ascii="Times New Roman" w:hAnsi="Times New Roman" w:cs="Times New Roman"/>
          <w:sz w:val="24"/>
        </w:rPr>
        <w:tab/>
      </w:r>
      <w:r w:rsidR="00AA525F">
        <w:rPr>
          <w:rFonts w:ascii="Times New Roman" w:hAnsi="Times New Roman" w:cs="Times New Roman"/>
          <w:sz w:val="24"/>
        </w:rPr>
        <w:tab/>
      </w:r>
      <w:r w:rsidR="00AA525F">
        <w:rPr>
          <w:rFonts w:ascii="Times New Roman" w:hAnsi="Times New Roman" w:cs="Times New Roman"/>
          <w:sz w:val="24"/>
        </w:rPr>
        <w:tab/>
      </w:r>
      <w:r w:rsidR="00AA525F">
        <w:rPr>
          <w:rFonts w:ascii="Times New Roman" w:hAnsi="Times New Roman" w:cs="Times New Roman"/>
          <w:sz w:val="24"/>
        </w:rPr>
        <w:tab/>
      </w:r>
      <w:r w:rsidR="00AA525F">
        <w:rPr>
          <w:rFonts w:ascii="Times New Roman" w:hAnsi="Times New Roman" w:cs="Times New Roman"/>
          <w:sz w:val="24"/>
        </w:rPr>
        <w:tab/>
      </w:r>
      <w:r w:rsidR="00AA525F">
        <w:rPr>
          <w:rFonts w:ascii="Times New Roman" w:hAnsi="Times New Roman" w:cs="Times New Roman"/>
          <w:sz w:val="24"/>
        </w:rPr>
        <w:tab/>
      </w:r>
      <w:r w:rsidR="00D12CA2">
        <w:rPr>
          <w:rFonts w:ascii="Times New Roman" w:hAnsi="Times New Roman" w:cs="Times New Roman"/>
          <w:sz w:val="24"/>
        </w:rPr>
        <w:t>date</w:t>
      </w:r>
      <w:r w:rsidR="00D12CA2">
        <w:rPr>
          <w:rFonts w:ascii="Times New Roman" w:hAnsi="Times New Roman" w:cs="Times New Roman"/>
          <w:sz w:val="24"/>
        </w:rPr>
        <w:br/>
        <w:t>President RTCM</w:t>
      </w:r>
    </w:p>
    <w:p w14:paraId="7A47DF9E" w14:textId="77777777" w:rsidR="00983B9A" w:rsidRDefault="00983B9A" w:rsidP="004749D1">
      <w:pPr>
        <w:spacing w:after="0"/>
        <w:rPr>
          <w:rFonts w:ascii="Times New Roman" w:hAnsi="Times New Roman" w:cs="Times New Roman"/>
          <w:sz w:val="24"/>
        </w:rPr>
      </w:pPr>
    </w:p>
    <w:p w14:paraId="7166894D" w14:textId="77777777" w:rsidR="00983B9A" w:rsidRDefault="00983B9A" w:rsidP="00983B9A">
      <w:pPr>
        <w:spacing w:after="0"/>
        <w:jc w:val="center"/>
        <w:rPr>
          <w:rFonts w:ascii="Times New Roman" w:hAnsi="Times New Roman" w:cs="Times New Roman"/>
          <w:sz w:val="24"/>
        </w:rPr>
      </w:pPr>
    </w:p>
    <w:p w14:paraId="5C249677" w14:textId="2CFC982C" w:rsidR="00983B9A" w:rsidRDefault="00983B9A" w:rsidP="00983B9A">
      <w:pPr>
        <w:spacing w:after="0"/>
        <w:jc w:val="center"/>
        <w:rPr>
          <w:rFonts w:ascii="Times New Roman" w:hAnsi="Times New Roman" w:cs="Times New Roman"/>
          <w:sz w:val="24"/>
        </w:rPr>
      </w:pPr>
      <w:r>
        <w:rPr>
          <w:rFonts w:ascii="Times New Roman" w:hAnsi="Times New Roman" w:cs="Times New Roman"/>
          <w:sz w:val="24"/>
        </w:rPr>
        <w:t>ANNEXES</w:t>
      </w:r>
    </w:p>
    <w:p w14:paraId="5536A8F5" w14:textId="77777777" w:rsidR="00983B9A" w:rsidRDefault="00983B9A" w:rsidP="00983B9A">
      <w:pPr>
        <w:spacing w:after="0"/>
        <w:jc w:val="center"/>
        <w:rPr>
          <w:rFonts w:ascii="Times New Roman" w:hAnsi="Times New Roman" w:cs="Times New Roman"/>
          <w:sz w:val="24"/>
        </w:rPr>
      </w:pPr>
    </w:p>
    <w:p w14:paraId="0ADE25FF" w14:textId="2BA0245B" w:rsidR="00983B9A" w:rsidRDefault="00983B9A" w:rsidP="00983B9A">
      <w:pPr>
        <w:spacing w:after="0"/>
        <w:rPr>
          <w:rFonts w:ascii="Times New Roman" w:hAnsi="Times New Roman" w:cs="Times New Roman"/>
          <w:sz w:val="24"/>
        </w:rPr>
      </w:pPr>
      <w:r>
        <w:rPr>
          <w:rFonts w:ascii="Times New Roman" w:hAnsi="Times New Roman" w:cs="Times New Roman"/>
          <w:sz w:val="24"/>
        </w:rPr>
        <w:t>Annex A – IMO standards incorporated by reference</w:t>
      </w:r>
    </w:p>
    <w:p w14:paraId="47006B2D" w14:textId="77777777" w:rsidR="00983B9A" w:rsidRDefault="00983B9A" w:rsidP="00983B9A">
      <w:pPr>
        <w:spacing w:after="0"/>
        <w:rPr>
          <w:rFonts w:ascii="Times New Roman" w:hAnsi="Times New Roman" w:cs="Times New Roman"/>
          <w:sz w:val="24"/>
        </w:rPr>
      </w:pPr>
    </w:p>
    <w:p w14:paraId="56BF0CB8" w14:textId="399F76F9" w:rsidR="00983B9A" w:rsidRDefault="00983B9A" w:rsidP="00983B9A">
      <w:pPr>
        <w:spacing w:after="0"/>
        <w:rPr>
          <w:rFonts w:ascii="Times New Roman" w:hAnsi="Times New Roman" w:cs="Times New Roman"/>
          <w:sz w:val="24"/>
        </w:rPr>
      </w:pPr>
      <w:r>
        <w:rPr>
          <w:rFonts w:ascii="Times New Roman" w:hAnsi="Times New Roman" w:cs="Times New Roman"/>
          <w:sz w:val="24"/>
        </w:rPr>
        <w:t>Annex B – ITU standards incorporated by reference</w:t>
      </w:r>
    </w:p>
    <w:p w14:paraId="14E8B12E" w14:textId="77777777" w:rsidR="00983B9A" w:rsidRDefault="00983B9A" w:rsidP="00983B9A">
      <w:pPr>
        <w:spacing w:after="0"/>
        <w:rPr>
          <w:rFonts w:ascii="Times New Roman" w:hAnsi="Times New Roman" w:cs="Times New Roman"/>
          <w:sz w:val="24"/>
        </w:rPr>
      </w:pPr>
    </w:p>
    <w:p w14:paraId="3CC4C1BB" w14:textId="35A405F9" w:rsidR="00983B9A" w:rsidRDefault="00983B9A" w:rsidP="00983B9A">
      <w:pPr>
        <w:spacing w:after="0"/>
        <w:rPr>
          <w:rFonts w:ascii="Times New Roman" w:hAnsi="Times New Roman" w:cs="Times New Roman"/>
          <w:sz w:val="24"/>
        </w:rPr>
      </w:pPr>
      <w:r>
        <w:rPr>
          <w:rFonts w:ascii="Times New Roman" w:hAnsi="Times New Roman" w:cs="Times New Roman"/>
          <w:sz w:val="24"/>
        </w:rPr>
        <w:t xml:space="preserve">Annex C – IEC/ISO </w:t>
      </w:r>
      <w:r w:rsidRPr="00983B9A">
        <w:rPr>
          <w:rFonts w:ascii="Times New Roman" w:hAnsi="Times New Roman" w:cs="Times New Roman"/>
          <w:sz w:val="24"/>
        </w:rPr>
        <w:t>standards incorporated by reference</w:t>
      </w:r>
    </w:p>
    <w:p w14:paraId="0DDFEEEF" w14:textId="77777777" w:rsidR="00983B9A" w:rsidRDefault="00983B9A" w:rsidP="00983B9A">
      <w:pPr>
        <w:spacing w:after="0"/>
        <w:rPr>
          <w:rFonts w:ascii="Times New Roman" w:hAnsi="Times New Roman" w:cs="Times New Roman"/>
          <w:sz w:val="24"/>
        </w:rPr>
      </w:pPr>
    </w:p>
    <w:p w14:paraId="783734E2" w14:textId="137F6462" w:rsidR="00983B9A" w:rsidRDefault="00983B9A" w:rsidP="00983B9A">
      <w:pPr>
        <w:spacing w:after="0"/>
        <w:rPr>
          <w:rFonts w:ascii="Times New Roman" w:hAnsi="Times New Roman" w:cs="Times New Roman"/>
          <w:sz w:val="24"/>
        </w:rPr>
      </w:pPr>
      <w:r>
        <w:rPr>
          <w:rFonts w:ascii="Times New Roman" w:hAnsi="Times New Roman" w:cs="Times New Roman"/>
          <w:sz w:val="24"/>
        </w:rPr>
        <w:t>Annex D</w:t>
      </w:r>
      <w:r w:rsidR="00174079">
        <w:rPr>
          <w:rFonts w:ascii="Times New Roman" w:hAnsi="Times New Roman" w:cs="Times New Roman"/>
          <w:sz w:val="24"/>
        </w:rPr>
        <w:t xml:space="preserve"> – RTCM standards incorporated by reference</w:t>
      </w:r>
    </w:p>
    <w:p w14:paraId="660C2A33" w14:textId="77777777" w:rsidR="00983B9A" w:rsidRDefault="00983B9A" w:rsidP="00983B9A">
      <w:pPr>
        <w:spacing w:after="0"/>
        <w:rPr>
          <w:rFonts w:ascii="Times New Roman" w:hAnsi="Times New Roman" w:cs="Times New Roman"/>
          <w:sz w:val="24"/>
        </w:rPr>
      </w:pPr>
    </w:p>
    <w:p w14:paraId="78666B43" w14:textId="0E8A2222" w:rsidR="00983B9A" w:rsidRDefault="00983B9A" w:rsidP="00983B9A">
      <w:pPr>
        <w:spacing w:after="0"/>
        <w:rPr>
          <w:rFonts w:ascii="Times New Roman" w:hAnsi="Times New Roman" w:cs="Times New Roman"/>
          <w:sz w:val="24"/>
        </w:rPr>
      </w:pPr>
      <w:r>
        <w:rPr>
          <w:rFonts w:ascii="Times New Roman" w:hAnsi="Times New Roman" w:cs="Times New Roman"/>
          <w:sz w:val="24"/>
        </w:rPr>
        <w:t>Annex E</w:t>
      </w:r>
      <w:r w:rsidR="00EC3F1C">
        <w:rPr>
          <w:rFonts w:ascii="Times New Roman" w:hAnsi="Times New Roman" w:cs="Times New Roman"/>
          <w:sz w:val="24"/>
        </w:rPr>
        <w:t xml:space="preserve"> – New standards needing to be incorporated by reference</w:t>
      </w:r>
    </w:p>
    <w:p w14:paraId="4F79D953" w14:textId="77777777" w:rsidR="00983B9A" w:rsidRDefault="00983B9A" w:rsidP="00983B9A">
      <w:pPr>
        <w:spacing w:after="0"/>
        <w:rPr>
          <w:rFonts w:ascii="Times New Roman" w:hAnsi="Times New Roman" w:cs="Times New Roman"/>
          <w:sz w:val="24"/>
        </w:rPr>
      </w:pPr>
    </w:p>
    <w:p w14:paraId="7815BC90" w14:textId="0C36D84D" w:rsidR="00983B9A" w:rsidRPr="00CA45F4" w:rsidRDefault="00983B9A" w:rsidP="00983B9A">
      <w:pPr>
        <w:spacing w:after="0"/>
        <w:rPr>
          <w:rFonts w:ascii="Times New Roman" w:hAnsi="Times New Roman" w:cs="Times New Roman"/>
          <w:sz w:val="24"/>
        </w:rPr>
      </w:pPr>
      <w:r>
        <w:rPr>
          <w:rFonts w:ascii="Times New Roman" w:hAnsi="Times New Roman" w:cs="Times New Roman"/>
          <w:sz w:val="24"/>
        </w:rPr>
        <w:t>Annex F</w:t>
      </w:r>
      <w:r w:rsidR="00EC3F1C">
        <w:rPr>
          <w:rFonts w:ascii="Times New Roman" w:hAnsi="Times New Roman" w:cs="Times New Roman"/>
          <w:sz w:val="24"/>
        </w:rPr>
        <w:t xml:space="preserve"> – Part 95 Subpart K standards incorporated by reference</w:t>
      </w:r>
    </w:p>
    <w:sectPr w:rsidR="00983B9A" w:rsidRPr="00CA45F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F844F" w14:textId="77777777" w:rsidR="002B1D61" w:rsidRDefault="002B1D61" w:rsidP="006B004F">
      <w:pPr>
        <w:spacing w:after="0" w:line="240" w:lineRule="auto"/>
      </w:pPr>
      <w:r>
        <w:separator/>
      </w:r>
    </w:p>
  </w:endnote>
  <w:endnote w:type="continuationSeparator" w:id="0">
    <w:p w14:paraId="2BCA32D8" w14:textId="77777777" w:rsidR="002B1D61" w:rsidRDefault="002B1D61" w:rsidP="006B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9565095"/>
      <w:docPartObj>
        <w:docPartGallery w:val="Page Numbers (Bottom of Page)"/>
        <w:docPartUnique/>
      </w:docPartObj>
    </w:sdtPr>
    <w:sdtEndPr>
      <w:rPr>
        <w:noProof/>
      </w:rPr>
    </w:sdtEndPr>
    <w:sdtContent>
      <w:p w14:paraId="51466049" w14:textId="77777777" w:rsidR="007E4A89" w:rsidRDefault="007E4A89">
        <w:pPr>
          <w:pStyle w:val="Footer"/>
          <w:jc w:val="center"/>
        </w:pPr>
        <w:r>
          <w:fldChar w:fldCharType="begin"/>
        </w:r>
        <w:r>
          <w:instrText xml:space="preserve"> PAGE   \* MERGEFORMAT </w:instrText>
        </w:r>
        <w:r>
          <w:fldChar w:fldCharType="separate"/>
        </w:r>
        <w:r w:rsidR="00064C42">
          <w:rPr>
            <w:noProof/>
          </w:rPr>
          <w:t>8</w:t>
        </w:r>
        <w:r>
          <w:rPr>
            <w:noProof/>
          </w:rPr>
          <w:fldChar w:fldCharType="end"/>
        </w:r>
      </w:p>
    </w:sdtContent>
  </w:sdt>
  <w:p w14:paraId="13E8B4B4" w14:textId="77777777" w:rsidR="006B004F" w:rsidRDefault="006B0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3C3A3" w14:textId="77777777" w:rsidR="002B1D61" w:rsidRDefault="002B1D61" w:rsidP="006B004F">
      <w:pPr>
        <w:spacing w:after="0" w:line="240" w:lineRule="auto"/>
      </w:pPr>
      <w:r>
        <w:separator/>
      </w:r>
    </w:p>
  </w:footnote>
  <w:footnote w:type="continuationSeparator" w:id="0">
    <w:p w14:paraId="35D14F35" w14:textId="77777777" w:rsidR="002B1D61" w:rsidRDefault="002B1D61" w:rsidP="006B004F">
      <w:pPr>
        <w:spacing w:after="0" w:line="240" w:lineRule="auto"/>
      </w:pPr>
      <w:r>
        <w:continuationSeparator/>
      </w:r>
    </w:p>
  </w:footnote>
  <w:footnote w:id="1">
    <w:p w14:paraId="135EF791" w14:textId="573741BE" w:rsidR="00B23AEA" w:rsidRPr="009B5135" w:rsidRDefault="00B23AEA" w:rsidP="00B23AEA">
      <w:pPr>
        <w:pStyle w:val="FootnoteText"/>
        <w:rPr>
          <w:rFonts w:ascii="Times New Roman" w:hAnsi="Times New Roman" w:cs="Times New Roman"/>
        </w:rPr>
      </w:pPr>
      <w:r w:rsidRPr="009B5135">
        <w:rPr>
          <w:rStyle w:val="FootnoteReference"/>
          <w:rFonts w:ascii="Times New Roman" w:hAnsi="Times New Roman" w:cs="Times New Roman"/>
        </w:rPr>
        <w:footnoteRef/>
      </w:r>
      <w:r w:rsidRPr="009B5135">
        <w:rPr>
          <w:rFonts w:ascii="Times New Roman" w:hAnsi="Times New Roman" w:cs="Times New Roman"/>
        </w:rPr>
        <w:t xml:space="preserve"> The IEC defines Category A liaisons as “Organizations that make an effective contribution to the work of the technical committee or subcommittee for questions dealt with by this technical committee or subcommittee. Such organizations are given access to all relevant documentation and are invited to meetings. They may nominate experts to participate in a WG”. </w:t>
      </w:r>
      <w:r w:rsidR="00677955">
        <w:rPr>
          <w:rFonts w:ascii="Times New Roman" w:hAnsi="Times New Roman" w:cs="Times New Roman"/>
        </w:rPr>
        <w:t xml:space="preserve"> </w:t>
      </w:r>
      <w:r w:rsidRPr="009B5135">
        <w:rPr>
          <w:rFonts w:ascii="Times New Roman" w:hAnsi="Times New Roman" w:cs="Times New Roman"/>
        </w:rPr>
        <w:t>ISO/IEC D</w:t>
      </w:r>
      <w:r w:rsidR="000413D5">
        <w:rPr>
          <w:rFonts w:ascii="Times New Roman" w:hAnsi="Times New Roman" w:cs="Times New Roman"/>
        </w:rPr>
        <w:t>irectives, Part</w:t>
      </w:r>
      <w:r w:rsidRPr="009B5135">
        <w:rPr>
          <w:rFonts w:ascii="Times New Roman" w:hAnsi="Times New Roman" w:cs="Times New Roman"/>
        </w:rPr>
        <w:t xml:space="preserve"> 1</w:t>
      </w:r>
      <w:r w:rsidR="000413D5">
        <w:rPr>
          <w:rFonts w:ascii="Times New Roman" w:hAnsi="Times New Roman" w:cs="Times New Roman"/>
        </w:rPr>
        <w:t>,</w:t>
      </w:r>
      <w:r w:rsidRPr="009B5135">
        <w:rPr>
          <w:rFonts w:ascii="Times New Roman" w:hAnsi="Times New Roman" w:cs="Times New Roman"/>
        </w:rPr>
        <w:t xml:space="preserve"> Edition </w:t>
      </w:r>
      <w:r w:rsidR="000413D5">
        <w:rPr>
          <w:rFonts w:ascii="Times New Roman" w:hAnsi="Times New Roman" w:cs="Times New Roman"/>
        </w:rPr>
        <w:t>2024,</w:t>
      </w:r>
      <w:r w:rsidRPr="009B5135">
        <w:rPr>
          <w:rFonts w:ascii="Times New Roman" w:hAnsi="Times New Roman" w:cs="Times New Roman"/>
        </w:rPr>
        <w:t xml:space="preserve"> §1.17.2.</w:t>
      </w:r>
    </w:p>
  </w:footnote>
  <w:footnote w:id="2">
    <w:p w14:paraId="3D4C3DAF" w14:textId="63543082" w:rsidR="00B23AEA" w:rsidRPr="009B5135" w:rsidRDefault="00B23AEA">
      <w:pPr>
        <w:pStyle w:val="FootnoteText"/>
        <w:rPr>
          <w:rFonts w:ascii="Times New Roman" w:hAnsi="Times New Roman" w:cs="Times New Roman"/>
        </w:rPr>
      </w:pPr>
      <w:r w:rsidRPr="009B5135">
        <w:rPr>
          <w:rStyle w:val="FootnoteReference"/>
          <w:rFonts w:ascii="Times New Roman" w:hAnsi="Times New Roman" w:cs="Times New Roman"/>
        </w:rPr>
        <w:footnoteRef/>
      </w:r>
      <w:r w:rsidRPr="009B5135">
        <w:rPr>
          <w:rFonts w:ascii="Times New Roman" w:hAnsi="Times New Roman" w:cs="Times New Roman"/>
        </w:rPr>
        <w:t xml:space="preserve"> The U.S. National Committee of the International Electrotechnical Commission (USNC/IEC) serves as the focal point for U.S. parties who are interested in the development, promulgation and use of globally-relevant</w:t>
      </w:r>
      <w:r w:rsidR="002D4E05">
        <w:rPr>
          <w:rFonts w:ascii="Times New Roman" w:hAnsi="Times New Roman" w:cs="Times New Roman"/>
        </w:rPr>
        <w:t>,</w:t>
      </w:r>
      <w:r w:rsidRPr="009B5135">
        <w:rPr>
          <w:rFonts w:ascii="Times New Roman" w:hAnsi="Times New Roman" w:cs="Times New Roman"/>
        </w:rPr>
        <w:t xml:space="preserve"> voluntary consensus standards.  The USNC is the United States’ representative to the IEC and is sponsored by the American National Standards Institute.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0AD32" w14:textId="2F38E2B1" w:rsidR="00F678CC" w:rsidRDefault="00677955" w:rsidP="000B51C5">
    <w:pPr>
      <w:pStyle w:val="Header"/>
      <w:jc w:val="right"/>
    </w:pPr>
    <w:r>
      <w:t>2</w:t>
    </w:r>
    <w:r w:rsidR="009C4FDA">
      <w:t>6</w:t>
    </w:r>
    <w:r w:rsidR="00D37D51">
      <w:t xml:space="preserve"> September 2024</w:t>
    </w:r>
  </w:p>
  <w:p w14:paraId="58844B2D" w14:textId="4F3188DF" w:rsidR="00D37D51" w:rsidRPr="004D337B" w:rsidRDefault="00D37D51" w:rsidP="000B51C5">
    <w:pPr>
      <w:pStyle w:val="Header"/>
      <w:jc w:val="right"/>
    </w:pPr>
    <w:r>
      <w:t>RM-11765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3049"/>
    <w:multiLevelType w:val="hybridMultilevel"/>
    <w:tmpl w:val="F886C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B0F"/>
    <w:multiLevelType w:val="hybridMultilevel"/>
    <w:tmpl w:val="866409FE"/>
    <w:lvl w:ilvl="0" w:tplc="B5282BEC">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5432D"/>
    <w:multiLevelType w:val="hybridMultilevel"/>
    <w:tmpl w:val="AE8E146A"/>
    <w:lvl w:ilvl="0" w:tplc="B5282BEC">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859D3"/>
    <w:multiLevelType w:val="hybridMultilevel"/>
    <w:tmpl w:val="35DE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A2A01"/>
    <w:multiLevelType w:val="hybridMultilevel"/>
    <w:tmpl w:val="561C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A1909"/>
    <w:multiLevelType w:val="hybridMultilevel"/>
    <w:tmpl w:val="1C9E60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892F49"/>
    <w:multiLevelType w:val="hybridMultilevel"/>
    <w:tmpl w:val="656A1AF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 w15:restartNumberingAfterBreak="0">
    <w:nsid w:val="14652544"/>
    <w:multiLevelType w:val="hybridMultilevel"/>
    <w:tmpl w:val="DFEC05BA"/>
    <w:lvl w:ilvl="0" w:tplc="7744F3E2">
      <w:start w:val="1"/>
      <w:numFmt w:val="decimal"/>
      <w:lvlText w:val="(%1)"/>
      <w:lvlJc w:val="left"/>
      <w:pPr>
        <w:ind w:left="730" w:hanging="37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96B6C"/>
    <w:multiLevelType w:val="hybridMultilevel"/>
    <w:tmpl w:val="C09CBD2A"/>
    <w:lvl w:ilvl="0" w:tplc="B5282BEC">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638ED"/>
    <w:multiLevelType w:val="hybridMultilevel"/>
    <w:tmpl w:val="05944C16"/>
    <w:lvl w:ilvl="0" w:tplc="23723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73120"/>
    <w:multiLevelType w:val="hybridMultilevel"/>
    <w:tmpl w:val="AE8CD152"/>
    <w:lvl w:ilvl="0" w:tplc="04090011">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22670A7F"/>
    <w:multiLevelType w:val="hybridMultilevel"/>
    <w:tmpl w:val="AC32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D1013"/>
    <w:multiLevelType w:val="hybridMultilevel"/>
    <w:tmpl w:val="D03AC222"/>
    <w:lvl w:ilvl="0" w:tplc="04090001">
      <w:start w:val="1"/>
      <w:numFmt w:val="bullet"/>
      <w:lvlText w:val=""/>
      <w:lvlJc w:val="left"/>
      <w:pPr>
        <w:ind w:left="504" w:hanging="360"/>
      </w:pPr>
      <w:rPr>
        <w:rFonts w:ascii="Symbol" w:hAnsi="Symbol"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50336929"/>
    <w:multiLevelType w:val="multilevel"/>
    <w:tmpl w:val="3FE6B07A"/>
    <w:lvl w:ilvl="0">
      <w:start w:val="1"/>
      <w:numFmt w:val="lowerLetter"/>
      <w:lvlText w:val="%1)"/>
      <w:lvlJc w:val="left"/>
      <w:pPr>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51CE1B64"/>
    <w:multiLevelType w:val="hybridMultilevel"/>
    <w:tmpl w:val="2D4E568C"/>
    <w:lvl w:ilvl="0" w:tplc="79A67022">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90F71"/>
    <w:multiLevelType w:val="hybridMultilevel"/>
    <w:tmpl w:val="3BF4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36BE0"/>
    <w:multiLevelType w:val="hybridMultilevel"/>
    <w:tmpl w:val="651A0064"/>
    <w:lvl w:ilvl="0" w:tplc="B5282BEC">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C1379"/>
    <w:multiLevelType w:val="hybridMultilevel"/>
    <w:tmpl w:val="9730A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4643A"/>
    <w:multiLevelType w:val="hybridMultilevel"/>
    <w:tmpl w:val="16E0FD42"/>
    <w:lvl w:ilvl="0" w:tplc="BA2A57CE">
      <w:start w:val="1"/>
      <w:numFmt w:val="decimal"/>
      <w:lvlText w:val="(%1)"/>
      <w:lvlJc w:val="left"/>
      <w:pPr>
        <w:ind w:left="730" w:hanging="37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79149">
    <w:abstractNumId w:val="0"/>
  </w:num>
  <w:num w:numId="2" w16cid:durableId="964315906">
    <w:abstractNumId w:val="1"/>
  </w:num>
  <w:num w:numId="3" w16cid:durableId="301235176">
    <w:abstractNumId w:val="13"/>
  </w:num>
  <w:num w:numId="4" w16cid:durableId="299964810">
    <w:abstractNumId w:val="6"/>
  </w:num>
  <w:num w:numId="5" w16cid:durableId="155076164">
    <w:abstractNumId w:val="16"/>
  </w:num>
  <w:num w:numId="6" w16cid:durableId="1263806043">
    <w:abstractNumId w:val="14"/>
  </w:num>
  <w:num w:numId="7" w16cid:durableId="688213680">
    <w:abstractNumId w:val="4"/>
  </w:num>
  <w:num w:numId="8" w16cid:durableId="843084978">
    <w:abstractNumId w:val="3"/>
  </w:num>
  <w:num w:numId="9" w16cid:durableId="2131506421">
    <w:abstractNumId w:val="15"/>
  </w:num>
  <w:num w:numId="10" w16cid:durableId="1201865431">
    <w:abstractNumId w:val="2"/>
  </w:num>
  <w:num w:numId="11" w16cid:durableId="1297686563">
    <w:abstractNumId w:val="8"/>
  </w:num>
  <w:num w:numId="12" w16cid:durableId="1842306056">
    <w:abstractNumId w:val="9"/>
  </w:num>
  <w:num w:numId="13" w16cid:durableId="1817529305">
    <w:abstractNumId w:val="18"/>
  </w:num>
  <w:num w:numId="14" w16cid:durableId="426728640">
    <w:abstractNumId w:val="7"/>
  </w:num>
  <w:num w:numId="15" w16cid:durableId="1764180425">
    <w:abstractNumId w:val="5"/>
  </w:num>
  <w:num w:numId="16" w16cid:durableId="715667372">
    <w:abstractNumId w:val="17"/>
  </w:num>
  <w:num w:numId="17" w16cid:durableId="1899365804">
    <w:abstractNumId w:val="11"/>
  </w:num>
  <w:num w:numId="18" w16cid:durableId="848833852">
    <w:abstractNumId w:val="12"/>
  </w:num>
  <w:num w:numId="19" w16cid:durableId="674964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73"/>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F4"/>
    <w:rsid w:val="000004DA"/>
    <w:rsid w:val="000006F7"/>
    <w:rsid w:val="00003A7B"/>
    <w:rsid w:val="00004F0E"/>
    <w:rsid w:val="00005B0D"/>
    <w:rsid w:val="00006EA7"/>
    <w:rsid w:val="000124CC"/>
    <w:rsid w:val="000125C7"/>
    <w:rsid w:val="000163C2"/>
    <w:rsid w:val="000167EA"/>
    <w:rsid w:val="000353DA"/>
    <w:rsid w:val="000413D5"/>
    <w:rsid w:val="00041EC5"/>
    <w:rsid w:val="000420A2"/>
    <w:rsid w:val="00042652"/>
    <w:rsid w:val="00042AE9"/>
    <w:rsid w:val="00045DAA"/>
    <w:rsid w:val="00046641"/>
    <w:rsid w:val="0004747B"/>
    <w:rsid w:val="00051F17"/>
    <w:rsid w:val="0005462D"/>
    <w:rsid w:val="000551F4"/>
    <w:rsid w:val="00061E80"/>
    <w:rsid w:val="000635CC"/>
    <w:rsid w:val="00064C42"/>
    <w:rsid w:val="00066F6D"/>
    <w:rsid w:val="00070C65"/>
    <w:rsid w:val="00070E65"/>
    <w:rsid w:val="000739CC"/>
    <w:rsid w:val="00073AF8"/>
    <w:rsid w:val="00074235"/>
    <w:rsid w:val="00076A96"/>
    <w:rsid w:val="00076B2C"/>
    <w:rsid w:val="00081046"/>
    <w:rsid w:val="00085723"/>
    <w:rsid w:val="0008613E"/>
    <w:rsid w:val="00090B78"/>
    <w:rsid w:val="000918F3"/>
    <w:rsid w:val="00092D9E"/>
    <w:rsid w:val="000957D5"/>
    <w:rsid w:val="00096F6F"/>
    <w:rsid w:val="000972B2"/>
    <w:rsid w:val="000A7DAB"/>
    <w:rsid w:val="000A7E44"/>
    <w:rsid w:val="000B3E6D"/>
    <w:rsid w:val="000B51C5"/>
    <w:rsid w:val="000B562A"/>
    <w:rsid w:val="000C2690"/>
    <w:rsid w:val="000C308E"/>
    <w:rsid w:val="000C4418"/>
    <w:rsid w:val="000D0FB8"/>
    <w:rsid w:val="000D1BC6"/>
    <w:rsid w:val="000D3409"/>
    <w:rsid w:val="000D38A7"/>
    <w:rsid w:val="000D4C84"/>
    <w:rsid w:val="000D7624"/>
    <w:rsid w:val="000E064B"/>
    <w:rsid w:val="000E4F59"/>
    <w:rsid w:val="000F281F"/>
    <w:rsid w:val="000F5A93"/>
    <w:rsid w:val="000F7EAF"/>
    <w:rsid w:val="00102C2C"/>
    <w:rsid w:val="00102DC5"/>
    <w:rsid w:val="00103C64"/>
    <w:rsid w:val="00110D73"/>
    <w:rsid w:val="00111306"/>
    <w:rsid w:val="00120053"/>
    <w:rsid w:val="00120D29"/>
    <w:rsid w:val="001226EF"/>
    <w:rsid w:val="00122B18"/>
    <w:rsid w:val="00125BE7"/>
    <w:rsid w:val="001263BB"/>
    <w:rsid w:val="00126AF3"/>
    <w:rsid w:val="00127569"/>
    <w:rsid w:val="0013080B"/>
    <w:rsid w:val="001313B2"/>
    <w:rsid w:val="00131577"/>
    <w:rsid w:val="001315D3"/>
    <w:rsid w:val="00132A05"/>
    <w:rsid w:val="001379E6"/>
    <w:rsid w:val="00142D44"/>
    <w:rsid w:val="001447F5"/>
    <w:rsid w:val="0014732C"/>
    <w:rsid w:val="00147861"/>
    <w:rsid w:val="001478DD"/>
    <w:rsid w:val="00150944"/>
    <w:rsid w:val="00154BE4"/>
    <w:rsid w:val="00155C1B"/>
    <w:rsid w:val="0015777E"/>
    <w:rsid w:val="001606F6"/>
    <w:rsid w:val="00161F00"/>
    <w:rsid w:val="0016307A"/>
    <w:rsid w:val="0016428C"/>
    <w:rsid w:val="001643C2"/>
    <w:rsid w:val="001669FD"/>
    <w:rsid w:val="00167AFC"/>
    <w:rsid w:val="00170778"/>
    <w:rsid w:val="00172093"/>
    <w:rsid w:val="00174079"/>
    <w:rsid w:val="001746B8"/>
    <w:rsid w:val="00177701"/>
    <w:rsid w:val="00181C3F"/>
    <w:rsid w:val="0018294F"/>
    <w:rsid w:val="00182CF2"/>
    <w:rsid w:val="00184304"/>
    <w:rsid w:val="00190552"/>
    <w:rsid w:val="00191C6B"/>
    <w:rsid w:val="00193942"/>
    <w:rsid w:val="001939ED"/>
    <w:rsid w:val="0019437D"/>
    <w:rsid w:val="00194A32"/>
    <w:rsid w:val="00195B9E"/>
    <w:rsid w:val="001A122F"/>
    <w:rsid w:val="001A20FD"/>
    <w:rsid w:val="001A555F"/>
    <w:rsid w:val="001A68CD"/>
    <w:rsid w:val="001A6B39"/>
    <w:rsid w:val="001A713A"/>
    <w:rsid w:val="001B23E8"/>
    <w:rsid w:val="001B33B6"/>
    <w:rsid w:val="001B42CD"/>
    <w:rsid w:val="001C117E"/>
    <w:rsid w:val="001C2323"/>
    <w:rsid w:val="001C2548"/>
    <w:rsid w:val="001C3226"/>
    <w:rsid w:val="001D367A"/>
    <w:rsid w:val="001D3D5B"/>
    <w:rsid w:val="001D67A8"/>
    <w:rsid w:val="001E0630"/>
    <w:rsid w:val="001E32CC"/>
    <w:rsid w:val="001E5975"/>
    <w:rsid w:val="001E79AC"/>
    <w:rsid w:val="001F0EFB"/>
    <w:rsid w:val="001F424B"/>
    <w:rsid w:val="001F4558"/>
    <w:rsid w:val="00200C56"/>
    <w:rsid w:val="002027CC"/>
    <w:rsid w:val="00203645"/>
    <w:rsid w:val="00213138"/>
    <w:rsid w:val="002132E9"/>
    <w:rsid w:val="00213868"/>
    <w:rsid w:val="00217B5E"/>
    <w:rsid w:val="00217DBC"/>
    <w:rsid w:val="00220763"/>
    <w:rsid w:val="00223E24"/>
    <w:rsid w:val="002339A7"/>
    <w:rsid w:val="00233FF8"/>
    <w:rsid w:val="002348BF"/>
    <w:rsid w:val="00235350"/>
    <w:rsid w:val="0023556A"/>
    <w:rsid w:val="00235AE8"/>
    <w:rsid w:val="00236D69"/>
    <w:rsid w:val="00240136"/>
    <w:rsid w:val="0024199C"/>
    <w:rsid w:val="002422BB"/>
    <w:rsid w:val="002424E6"/>
    <w:rsid w:val="002510FE"/>
    <w:rsid w:val="00252E61"/>
    <w:rsid w:val="00255BD3"/>
    <w:rsid w:val="002572D6"/>
    <w:rsid w:val="00261A98"/>
    <w:rsid w:val="00261AC4"/>
    <w:rsid w:val="002621D2"/>
    <w:rsid w:val="00265080"/>
    <w:rsid w:val="002652EA"/>
    <w:rsid w:val="00266310"/>
    <w:rsid w:val="002724EF"/>
    <w:rsid w:val="00273CC0"/>
    <w:rsid w:val="00274455"/>
    <w:rsid w:val="00274FAA"/>
    <w:rsid w:val="00276FD3"/>
    <w:rsid w:val="0028302D"/>
    <w:rsid w:val="00283D5E"/>
    <w:rsid w:val="002869CA"/>
    <w:rsid w:val="0028727A"/>
    <w:rsid w:val="0028774C"/>
    <w:rsid w:val="0029597B"/>
    <w:rsid w:val="00297CDF"/>
    <w:rsid w:val="002A50AC"/>
    <w:rsid w:val="002B1D61"/>
    <w:rsid w:val="002B403E"/>
    <w:rsid w:val="002B62AE"/>
    <w:rsid w:val="002B708C"/>
    <w:rsid w:val="002B794C"/>
    <w:rsid w:val="002C148C"/>
    <w:rsid w:val="002C3EA9"/>
    <w:rsid w:val="002C4404"/>
    <w:rsid w:val="002C60FB"/>
    <w:rsid w:val="002C625E"/>
    <w:rsid w:val="002D02CA"/>
    <w:rsid w:val="002D1374"/>
    <w:rsid w:val="002D152D"/>
    <w:rsid w:val="002D4E05"/>
    <w:rsid w:val="002D6D92"/>
    <w:rsid w:val="002E3E46"/>
    <w:rsid w:val="002E7931"/>
    <w:rsid w:val="002F77FC"/>
    <w:rsid w:val="00301581"/>
    <w:rsid w:val="003057DB"/>
    <w:rsid w:val="00305E3B"/>
    <w:rsid w:val="003067C6"/>
    <w:rsid w:val="00311E18"/>
    <w:rsid w:val="003163EA"/>
    <w:rsid w:val="00320DCB"/>
    <w:rsid w:val="00322C52"/>
    <w:rsid w:val="00325926"/>
    <w:rsid w:val="00325E82"/>
    <w:rsid w:val="00326C31"/>
    <w:rsid w:val="003321A5"/>
    <w:rsid w:val="003403FE"/>
    <w:rsid w:val="003413B9"/>
    <w:rsid w:val="00342CC6"/>
    <w:rsid w:val="00343A75"/>
    <w:rsid w:val="00345A14"/>
    <w:rsid w:val="00345D28"/>
    <w:rsid w:val="00347250"/>
    <w:rsid w:val="003547F9"/>
    <w:rsid w:val="0035575C"/>
    <w:rsid w:val="00357A46"/>
    <w:rsid w:val="00357B09"/>
    <w:rsid w:val="00357CF4"/>
    <w:rsid w:val="00366277"/>
    <w:rsid w:val="00366B95"/>
    <w:rsid w:val="00367833"/>
    <w:rsid w:val="00371734"/>
    <w:rsid w:val="003747E0"/>
    <w:rsid w:val="00376506"/>
    <w:rsid w:val="003779CF"/>
    <w:rsid w:val="003801AC"/>
    <w:rsid w:val="003900E0"/>
    <w:rsid w:val="00390B65"/>
    <w:rsid w:val="00390E95"/>
    <w:rsid w:val="00392EDD"/>
    <w:rsid w:val="00392FA1"/>
    <w:rsid w:val="003A31C2"/>
    <w:rsid w:val="003A40FA"/>
    <w:rsid w:val="003A4275"/>
    <w:rsid w:val="003A596E"/>
    <w:rsid w:val="003A7BB0"/>
    <w:rsid w:val="003B3A63"/>
    <w:rsid w:val="003B420F"/>
    <w:rsid w:val="003B634E"/>
    <w:rsid w:val="003C28E4"/>
    <w:rsid w:val="003D1ABD"/>
    <w:rsid w:val="003D26BD"/>
    <w:rsid w:val="003D5427"/>
    <w:rsid w:val="003D549B"/>
    <w:rsid w:val="003E06CB"/>
    <w:rsid w:val="003E190D"/>
    <w:rsid w:val="003E1D08"/>
    <w:rsid w:val="003E60A0"/>
    <w:rsid w:val="003E6F92"/>
    <w:rsid w:val="003E76E8"/>
    <w:rsid w:val="003E77B4"/>
    <w:rsid w:val="003F1A9D"/>
    <w:rsid w:val="003F1B3C"/>
    <w:rsid w:val="003F2252"/>
    <w:rsid w:val="003F3F08"/>
    <w:rsid w:val="003F5EE6"/>
    <w:rsid w:val="003F7F0F"/>
    <w:rsid w:val="00401341"/>
    <w:rsid w:val="00403F0A"/>
    <w:rsid w:val="00404F4D"/>
    <w:rsid w:val="00405787"/>
    <w:rsid w:val="00406915"/>
    <w:rsid w:val="00406F7B"/>
    <w:rsid w:val="004102AB"/>
    <w:rsid w:val="00411200"/>
    <w:rsid w:val="00423792"/>
    <w:rsid w:val="004254DD"/>
    <w:rsid w:val="00430140"/>
    <w:rsid w:val="004301FE"/>
    <w:rsid w:val="004307D5"/>
    <w:rsid w:val="00434F57"/>
    <w:rsid w:val="00436131"/>
    <w:rsid w:val="00441B7F"/>
    <w:rsid w:val="004531C0"/>
    <w:rsid w:val="00454C33"/>
    <w:rsid w:val="004570E0"/>
    <w:rsid w:val="00457251"/>
    <w:rsid w:val="004574C8"/>
    <w:rsid w:val="00465BEE"/>
    <w:rsid w:val="004674F3"/>
    <w:rsid w:val="00474763"/>
    <w:rsid w:val="004749D1"/>
    <w:rsid w:val="0047588F"/>
    <w:rsid w:val="0047679E"/>
    <w:rsid w:val="00476B24"/>
    <w:rsid w:val="00477AFC"/>
    <w:rsid w:val="0048018C"/>
    <w:rsid w:val="00481BF2"/>
    <w:rsid w:val="00482898"/>
    <w:rsid w:val="00483DDD"/>
    <w:rsid w:val="0048674C"/>
    <w:rsid w:val="00490F3E"/>
    <w:rsid w:val="004964FC"/>
    <w:rsid w:val="004A2365"/>
    <w:rsid w:val="004A4143"/>
    <w:rsid w:val="004B094D"/>
    <w:rsid w:val="004B138F"/>
    <w:rsid w:val="004B1E8B"/>
    <w:rsid w:val="004B3BB9"/>
    <w:rsid w:val="004B730B"/>
    <w:rsid w:val="004C0FEA"/>
    <w:rsid w:val="004C63C9"/>
    <w:rsid w:val="004C749A"/>
    <w:rsid w:val="004D1510"/>
    <w:rsid w:val="004D1DED"/>
    <w:rsid w:val="004D337B"/>
    <w:rsid w:val="004E016F"/>
    <w:rsid w:val="004E44BD"/>
    <w:rsid w:val="004F1B54"/>
    <w:rsid w:val="004F491D"/>
    <w:rsid w:val="004F55BE"/>
    <w:rsid w:val="00503431"/>
    <w:rsid w:val="0050348F"/>
    <w:rsid w:val="00503AE1"/>
    <w:rsid w:val="005107EE"/>
    <w:rsid w:val="00511106"/>
    <w:rsid w:val="00512191"/>
    <w:rsid w:val="0051576E"/>
    <w:rsid w:val="00517FE5"/>
    <w:rsid w:val="00521B06"/>
    <w:rsid w:val="00522A97"/>
    <w:rsid w:val="00523E49"/>
    <w:rsid w:val="00533297"/>
    <w:rsid w:val="0053537F"/>
    <w:rsid w:val="00537B11"/>
    <w:rsid w:val="00540975"/>
    <w:rsid w:val="005431CC"/>
    <w:rsid w:val="005451E6"/>
    <w:rsid w:val="00545683"/>
    <w:rsid w:val="00545D27"/>
    <w:rsid w:val="0055034F"/>
    <w:rsid w:val="00551C25"/>
    <w:rsid w:val="00552BE9"/>
    <w:rsid w:val="00555592"/>
    <w:rsid w:val="00565E68"/>
    <w:rsid w:val="00567B66"/>
    <w:rsid w:val="0057255D"/>
    <w:rsid w:val="005730C1"/>
    <w:rsid w:val="00573303"/>
    <w:rsid w:val="00581A5C"/>
    <w:rsid w:val="00581BCE"/>
    <w:rsid w:val="0058209C"/>
    <w:rsid w:val="00582B91"/>
    <w:rsid w:val="00585BB4"/>
    <w:rsid w:val="00586881"/>
    <w:rsid w:val="00586E9A"/>
    <w:rsid w:val="00587792"/>
    <w:rsid w:val="0059065A"/>
    <w:rsid w:val="005A63F6"/>
    <w:rsid w:val="005A7F9D"/>
    <w:rsid w:val="005B149C"/>
    <w:rsid w:val="005B4445"/>
    <w:rsid w:val="005B78EE"/>
    <w:rsid w:val="005C1A8D"/>
    <w:rsid w:val="005C27C6"/>
    <w:rsid w:val="005C4A71"/>
    <w:rsid w:val="005C7551"/>
    <w:rsid w:val="005C7CD8"/>
    <w:rsid w:val="005D75C3"/>
    <w:rsid w:val="005D7708"/>
    <w:rsid w:val="005D7B80"/>
    <w:rsid w:val="005E1E38"/>
    <w:rsid w:val="005E534E"/>
    <w:rsid w:val="005F2112"/>
    <w:rsid w:val="00600709"/>
    <w:rsid w:val="0060171F"/>
    <w:rsid w:val="00602B80"/>
    <w:rsid w:val="00603727"/>
    <w:rsid w:val="00605FEA"/>
    <w:rsid w:val="00607710"/>
    <w:rsid w:val="00607FC8"/>
    <w:rsid w:val="006110EF"/>
    <w:rsid w:val="00612E80"/>
    <w:rsid w:val="00613207"/>
    <w:rsid w:val="006134B5"/>
    <w:rsid w:val="0061492A"/>
    <w:rsid w:val="0061542E"/>
    <w:rsid w:val="006211D8"/>
    <w:rsid w:val="00621401"/>
    <w:rsid w:val="00623AAE"/>
    <w:rsid w:val="0062403B"/>
    <w:rsid w:val="00624383"/>
    <w:rsid w:val="006249B4"/>
    <w:rsid w:val="0062733D"/>
    <w:rsid w:val="006307F8"/>
    <w:rsid w:val="00632E23"/>
    <w:rsid w:val="006339A1"/>
    <w:rsid w:val="00634698"/>
    <w:rsid w:val="00647046"/>
    <w:rsid w:val="00650384"/>
    <w:rsid w:val="00652CF1"/>
    <w:rsid w:val="006532B3"/>
    <w:rsid w:val="00655336"/>
    <w:rsid w:val="006577EE"/>
    <w:rsid w:val="00662B18"/>
    <w:rsid w:val="006702A9"/>
    <w:rsid w:val="00671235"/>
    <w:rsid w:val="00671B43"/>
    <w:rsid w:val="006748DF"/>
    <w:rsid w:val="00675C52"/>
    <w:rsid w:val="00677955"/>
    <w:rsid w:val="006801D1"/>
    <w:rsid w:val="00680A72"/>
    <w:rsid w:val="00683A4F"/>
    <w:rsid w:val="0068690D"/>
    <w:rsid w:val="0068706E"/>
    <w:rsid w:val="00690504"/>
    <w:rsid w:val="00691EE6"/>
    <w:rsid w:val="00693DED"/>
    <w:rsid w:val="0069412E"/>
    <w:rsid w:val="00695336"/>
    <w:rsid w:val="006A14EC"/>
    <w:rsid w:val="006A1A30"/>
    <w:rsid w:val="006A3AB9"/>
    <w:rsid w:val="006B004F"/>
    <w:rsid w:val="006B15BD"/>
    <w:rsid w:val="006B2510"/>
    <w:rsid w:val="006B3643"/>
    <w:rsid w:val="006B3EE2"/>
    <w:rsid w:val="006B407C"/>
    <w:rsid w:val="006B4C7C"/>
    <w:rsid w:val="006C00C5"/>
    <w:rsid w:val="006C0B8A"/>
    <w:rsid w:val="006C3F6E"/>
    <w:rsid w:val="006C5B64"/>
    <w:rsid w:val="006D019A"/>
    <w:rsid w:val="006D2F96"/>
    <w:rsid w:val="006D58E1"/>
    <w:rsid w:val="006D6A5A"/>
    <w:rsid w:val="006E025C"/>
    <w:rsid w:val="006E06A2"/>
    <w:rsid w:val="006E174C"/>
    <w:rsid w:val="006E3FC2"/>
    <w:rsid w:val="006E437C"/>
    <w:rsid w:val="006E76DB"/>
    <w:rsid w:val="006F00B0"/>
    <w:rsid w:val="006F18E0"/>
    <w:rsid w:val="006F4BC1"/>
    <w:rsid w:val="006F61D0"/>
    <w:rsid w:val="006F6865"/>
    <w:rsid w:val="006F731F"/>
    <w:rsid w:val="006F7504"/>
    <w:rsid w:val="006F75AA"/>
    <w:rsid w:val="007006F1"/>
    <w:rsid w:val="0070497F"/>
    <w:rsid w:val="00707F52"/>
    <w:rsid w:val="00711C77"/>
    <w:rsid w:val="00711D4E"/>
    <w:rsid w:val="007153F8"/>
    <w:rsid w:val="0071616A"/>
    <w:rsid w:val="007168B6"/>
    <w:rsid w:val="007211F6"/>
    <w:rsid w:val="0072342A"/>
    <w:rsid w:val="00724553"/>
    <w:rsid w:val="00725815"/>
    <w:rsid w:val="00725B6B"/>
    <w:rsid w:val="00727B3D"/>
    <w:rsid w:val="00730948"/>
    <w:rsid w:val="00732B32"/>
    <w:rsid w:val="00733DFE"/>
    <w:rsid w:val="0073583F"/>
    <w:rsid w:val="00737633"/>
    <w:rsid w:val="00740C91"/>
    <w:rsid w:val="0074267B"/>
    <w:rsid w:val="00744EA2"/>
    <w:rsid w:val="007455D4"/>
    <w:rsid w:val="00746EEF"/>
    <w:rsid w:val="00746FDF"/>
    <w:rsid w:val="00747EC9"/>
    <w:rsid w:val="00754443"/>
    <w:rsid w:val="00755174"/>
    <w:rsid w:val="007565E6"/>
    <w:rsid w:val="007566B3"/>
    <w:rsid w:val="007569AB"/>
    <w:rsid w:val="00761A1A"/>
    <w:rsid w:val="00765467"/>
    <w:rsid w:val="0076567A"/>
    <w:rsid w:val="0077171F"/>
    <w:rsid w:val="00771F4F"/>
    <w:rsid w:val="007734B8"/>
    <w:rsid w:val="00773CAE"/>
    <w:rsid w:val="00777436"/>
    <w:rsid w:val="007774CC"/>
    <w:rsid w:val="00777EDE"/>
    <w:rsid w:val="007804A7"/>
    <w:rsid w:val="0078090C"/>
    <w:rsid w:val="007841E1"/>
    <w:rsid w:val="0078476E"/>
    <w:rsid w:val="00784A66"/>
    <w:rsid w:val="00785157"/>
    <w:rsid w:val="00793287"/>
    <w:rsid w:val="00795530"/>
    <w:rsid w:val="00795D1B"/>
    <w:rsid w:val="007A73F0"/>
    <w:rsid w:val="007A7DDB"/>
    <w:rsid w:val="007B161B"/>
    <w:rsid w:val="007B7ECA"/>
    <w:rsid w:val="007C1605"/>
    <w:rsid w:val="007C4337"/>
    <w:rsid w:val="007D380B"/>
    <w:rsid w:val="007D43EB"/>
    <w:rsid w:val="007D57B2"/>
    <w:rsid w:val="007E174D"/>
    <w:rsid w:val="007E32FC"/>
    <w:rsid w:val="007E331F"/>
    <w:rsid w:val="007E4A89"/>
    <w:rsid w:val="007E78A0"/>
    <w:rsid w:val="007F102A"/>
    <w:rsid w:val="007F39FB"/>
    <w:rsid w:val="007F64C0"/>
    <w:rsid w:val="007F7A39"/>
    <w:rsid w:val="007F7FD9"/>
    <w:rsid w:val="00806B2C"/>
    <w:rsid w:val="00811C50"/>
    <w:rsid w:val="00812ED1"/>
    <w:rsid w:val="00813850"/>
    <w:rsid w:val="00815CF3"/>
    <w:rsid w:val="008170B7"/>
    <w:rsid w:val="008233C8"/>
    <w:rsid w:val="00823B3D"/>
    <w:rsid w:val="00825651"/>
    <w:rsid w:val="00826B3D"/>
    <w:rsid w:val="00833302"/>
    <w:rsid w:val="008370D1"/>
    <w:rsid w:val="008371E2"/>
    <w:rsid w:val="008416C0"/>
    <w:rsid w:val="00847C5E"/>
    <w:rsid w:val="00853A5C"/>
    <w:rsid w:val="0085606F"/>
    <w:rsid w:val="00860DF2"/>
    <w:rsid w:val="0086429E"/>
    <w:rsid w:val="0086437C"/>
    <w:rsid w:val="00865422"/>
    <w:rsid w:val="00866809"/>
    <w:rsid w:val="00871BB7"/>
    <w:rsid w:val="00872D86"/>
    <w:rsid w:val="008737C6"/>
    <w:rsid w:val="00875470"/>
    <w:rsid w:val="00875ED0"/>
    <w:rsid w:val="008766AE"/>
    <w:rsid w:val="0087776F"/>
    <w:rsid w:val="008822D6"/>
    <w:rsid w:val="008858B0"/>
    <w:rsid w:val="00887A2A"/>
    <w:rsid w:val="0089318D"/>
    <w:rsid w:val="00893C5F"/>
    <w:rsid w:val="00895563"/>
    <w:rsid w:val="008A15C2"/>
    <w:rsid w:val="008A2854"/>
    <w:rsid w:val="008A2ADB"/>
    <w:rsid w:val="008A636F"/>
    <w:rsid w:val="008B2DC0"/>
    <w:rsid w:val="008B3C96"/>
    <w:rsid w:val="008B45FF"/>
    <w:rsid w:val="008B4FCC"/>
    <w:rsid w:val="008C1150"/>
    <w:rsid w:val="008C2173"/>
    <w:rsid w:val="008C54D2"/>
    <w:rsid w:val="008C6A46"/>
    <w:rsid w:val="008C6D04"/>
    <w:rsid w:val="008C7CFC"/>
    <w:rsid w:val="008D1CFC"/>
    <w:rsid w:val="008D6985"/>
    <w:rsid w:val="008E1FD3"/>
    <w:rsid w:val="008E2698"/>
    <w:rsid w:val="008E2BA9"/>
    <w:rsid w:val="008E6CD9"/>
    <w:rsid w:val="008F0475"/>
    <w:rsid w:val="008F3209"/>
    <w:rsid w:val="008F3308"/>
    <w:rsid w:val="008F7CFF"/>
    <w:rsid w:val="008F7F9C"/>
    <w:rsid w:val="00900FC3"/>
    <w:rsid w:val="009035C1"/>
    <w:rsid w:val="00904FFD"/>
    <w:rsid w:val="00905429"/>
    <w:rsid w:val="009073EB"/>
    <w:rsid w:val="009077B9"/>
    <w:rsid w:val="00911E49"/>
    <w:rsid w:val="009123DF"/>
    <w:rsid w:val="00912684"/>
    <w:rsid w:val="00912B87"/>
    <w:rsid w:val="00912CE9"/>
    <w:rsid w:val="009132E0"/>
    <w:rsid w:val="0091342D"/>
    <w:rsid w:val="00914635"/>
    <w:rsid w:val="009202DF"/>
    <w:rsid w:val="00921279"/>
    <w:rsid w:val="00921B43"/>
    <w:rsid w:val="00921D65"/>
    <w:rsid w:val="009246D3"/>
    <w:rsid w:val="00926E8D"/>
    <w:rsid w:val="00926F0F"/>
    <w:rsid w:val="009271FA"/>
    <w:rsid w:val="00927A87"/>
    <w:rsid w:val="009307C0"/>
    <w:rsid w:val="00931ACA"/>
    <w:rsid w:val="009339B8"/>
    <w:rsid w:val="00934E09"/>
    <w:rsid w:val="0093687C"/>
    <w:rsid w:val="00937995"/>
    <w:rsid w:val="00937DF3"/>
    <w:rsid w:val="00941BD9"/>
    <w:rsid w:val="00943054"/>
    <w:rsid w:val="00943113"/>
    <w:rsid w:val="009438A4"/>
    <w:rsid w:val="0094684B"/>
    <w:rsid w:val="00946B5E"/>
    <w:rsid w:val="00946BA1"/>
    <w:rsid w:val="009509F8"/>
    <w:rsid w:val="00952408"/>
    <w:rsid w:val="0095336D"/>
    <w:rsid w:val="0095737B"/>
    <w:rsid w:val="00957D32"/>
    <w:rsid w:val="009603AA"/>
    <w:rsid w:val="0096139C"/>
    <w:rsid w:val="009660B5"/>
    <w:rsid w:val="0096645D"/>
    <w:rsid w:val="00970ED5"/>
    <w:rsid w:val="00975F88"/>
    <w:rsid w:val="009761C9"/>
    <w:rsid w:val="00980C03"/>
    <w:rsid w:val="009833AB"/>
    <w:rsid w:val="00983B9A"/>
    <w:rsid w:val="00984A67"/>
    <w:rsid w:val="00984C8B"/>
    <w:rsid w:val="00985218"/>
    <w:rsid w:val="009860BD"/>
    <w:rsid w:val="00987D8A"/>
    <w:rsid w:val="00987E9B"/>
    <w:rsid w:val="00991088"/>
    <w:rsid w:val="00991C78"/>
    <w:rsid w:val="00992211"/>
    <w:rsid w:val="0099489A"/>
    <w:rsid w:val="00997667"/>
    <w:rsid w:val="009A3255"/>
    <w:rsid w:val="009A4C4F"/>
    <w:rsid w:val="009A4E59"/>
    <w:rsid w:val="009A53FD"/>
    <w:rsid w:val="009B5135"/>
    <w:rsid w:val="009B54B7"/>
    <w:rsid w:val="009B7BA7"/>
    <w:rsid w:val="009C47D4"/>
    <w:rsid w:val="009C4FDA"/>
    <w:rsid w:val="009D1CD2"/>
    <w:rsid w:val="009D4918"/>
    <w:rsid w:val="009E1DC9"/>
    <w:rsid w:val="009E594F"/>
    <w:rsid w:val="009F1B6C"/>
    <w:rsid w:val="009F3EC0"/>
    <w:rsid w:val="009F5E71"/>
    <w:rsid w:val="009F654E"/>
    <w:rsid w:val="009F65F7"/>
    <w:rsid w:val="00A006D8"/>
    <w:rsid w:val="00A00AF1"/>
    <w:rsid w:val="00A037E8"/>
    <w:rsid w:val="00A0477C"/>
    <w:rsid w:val="00A06D4E"/>
    <w:rsid w:val="00A07B68"/>
    <w:rsid w:val="00A15DFE"/>
    <w:rsid w:val="00A165A0"/>
    <w:rsid w:val="00A179EA"/>
    <w:rsid w:val="00A20EBE"/>
    <w:rsid w:val="00A21A3D"/>
    <w:rsid w:val="00A22C76"/>
    <w:rsid w:val="00A274A6"/>
    <w:rsid w:val="00A3758B"/>
    <w:rsid w:val="00A4187C"/>
    <w:rsid w:val="00A43282"/>
    <w:rsid w:val="00A439B6"/>
    <w:rsid w:val="00A46C02"/>
    <w:rsid w:val="00A50546"/>
    <w:rsid w:val="00A527C9"/>
    <w:rsid w:val="00A529B7"/>
    <w:rsid w:val="00A557DC"/>
    <w:rsid w:val="00A602B6"/>
    <w:rsid w:val="00A62638"/>
    <w:rsid w:val="00A65388"/>
    <w:rsid w:val="00A66318"/>
    <w:rsid w:val="00A672CC"/>
    <w:rsid w:val="00A705D5"/>
    <w:rsid w:val="00A71137"/>
    <w:rsid w:val="00A739CE"/>
    <w:rsid w:val="00A74473"/>
    <w:rsid w:val="00A76391"/>
    <w:rsid w:val="00A77105"/>
    <w:rsid w:val="00A80EB1"/>
    <w:rsid w:val="00A858E5"/>
    <w:rsid w:val="00A86AAF"/>
    <w:rsid w:val="00A87774"/>
    <w:rsid w:val="00A91696"/>
    <w:rsid w:val="00A92071"/>
    <w:rsid w:val="00A928D2"/>
    <w:rsid w:val="00A933D2"/>
    <w:rsid w:val="00A958F5"/>
    <w:rsid w:val="00A96718"/>
    <w:rsid w:val="00A9697B"/>
    <w:rsid w:val="00AA1C03"/>
    <w:rsid w:val="00AA525F"/>
    <w:rsid w:val="00AA52B4"/>
    <w:rsid w:val="00AA587B"/>
    <w:rsid w:val="00AA79E3"/>
    <w:rsid w:val="00AB288C"/>
    <w:rsid w:val="00AB3604"/>
    <w:rsid w:val="00AB5963"/>
    <w:rsid w:val="00AB68C5"/>
    <w:rsid w:val="00AC2ACA"/>
    <w:rsid w:val="00AC44A3"/>
    <w:rsid w:val="00AC55D1"/>
    <w:rsid w:val="00AD0EB3"/>
    <w:rsid w:val="00AD4137"/>
    <w:rsid w:val="00AD43E2"/>
    <w:rsid w:val="00AE2878"/>
    <w:rsid w:val="00AE45C1"/>
    <w:rsid w:val="00AE4698"/>
    <w:rsid w:val="00AF13B9"/>
    <w:rsid w:val="00AF3C08"/>
    <w:rsid w:val="00AF420C"/>
    <w:rsid w:val="00AF4825"/>
    <w:rsid w:val="00AF512B"/>
    <w:rsid w:val="00AF64A2"/>
    <w:rsid w:val="00AF6E3E"/>
    <w:rsid w:val="00B02DDF"/>
    <w:rsid w:val="00B03C71"/>
    <w:rsid w:val="00B04D6A"/>
    <w:rsid w:val="00B04E24"/>
    <w:rsid w:val="00B05158"/>
    <w:rsid w:val="00B07DFA"/>
    <w:rsid w:val="00B159D3"/>
    <w:rsid w:val="00B1704D"/>
    <w:rsid w:val="00B219D7"/>
    <w:rsid w:val="00B2365F"/>
    <w:rsid w:val="00B23915"/>
    <w:rsid w:val="00B23AEA"/>
    <w:rsid w:val="00B25EE7"/>
    <w:rsid w:val="00B27D95"/>
    <w:rsid w:val="00B27FE8"/>
    <w:rsid w:val="00B333DA"/>
    <w:rsid w:val="00B34D9E"/>
    <w:rsid w:val="00B464C3"/>
    <w:rsid w:val="00B46623"/>
    <w:rsid w:val="00B531BB"/>
    <w:rsid w:val="00B53E80"/>
    <w:rsid w:val="00B54024"/>
    <w:rsid w:val="00B55054"/>
    <w:rsid w:val="00B55D74"/>
    <w:rsid w:val="00B56CF1"/>
    <w:rsid w:val="00B57222"/>
    <w:rsid w:val="00B577E1"/>
    <w:rsid w:val="00B600E7"/>
    <w:rsid w:val="00B636B4"/>
    <w:rsid w:val="00B64D39"/>
    <w:rsid w:val="00B70DB2"/>
    <w:rsid w:val="00B7260C"/>
    <w:rsid w:val="00B75988"/>
    <w:rsid w:val="00B75CD0"/>
    <w:rsid w:val="00B8021C"/>
    <w:rsid w:val="00B829A6"/>
    <w:rsid w:val="00B91AB1"/>
    <w:rsid w:val="00B93333"/>
    <w:rsid w:val="00B9386F"/>
    <w:rsid w:val="00BA0565"/>
    <w:rsid w:val="00BA2494"/>
    <w:rsid w:val="00BA2AAE"/>
    <w:rsid w:val="00BB34AB"/>
    <w:rsid w:val="00BB512A"/>
    <w:rsid w:val="00BC1F58"/>
    <w:rsid w:val="00BC6A89"/>
    <w:rsid w:val="00BD061B"/>
    <w:rsid w:val="00BD1E92"/>
    <w:rsid w:val="00BD3E6D"/>
    <w:rsid w:val="00BD68E8"/>
    <w:rsid w:val="00BE4EE9"/>
    <w:rsid w:val="00BF5673"/>
    <w:rsid w:val="00BF77DF"/>
    <w:rsid w:val="00C00A0F"/>
    <w:rsid w:val="00C03206"/>
    <w:rsid w:val="00C034AF"/>
    <w:rsid w:val="00C04CF6"/>
    <w:rsid w:val="00C04E8E"/>
    <w:rsid w:val="00C061ED"/>
    <w:rsid w:val="00C100ED"/>
    <w:rsid w:val="00C13489"/>
    <w:rsid w:val="00C17A3F"/>
    <w:rsid w:val="00C17BFF"/>
    <w:rsid w:val="00C24E99"/>
    <w:rsid w:val="00C30DE0"/>
    <w:rsid w:val="00C33E31"/>
    <w:rsid w:val="00C41165"/>
    <w:rsid w:val="00C420AD"/>
    <w:rsid w:val="00C42197"/>
    <w:rsid w:val="00C4236E"/>
    <w:rsid w:val="00C43499"/>
    <w:rsid w:val="00C43D67"/>
    <w:rsid w:val="00C43D74"/>
    <w:rsid w:val="00C50A26"/>
    <w:rsid w:val="00C5443F"/>
    <w:rsid w:val="00C55FD4"/>
    <w:rsid w:val="00C57702"/>
    <w:rsid w:val="00C57823"/>
    <w:rsid w:val="00C632D8"/>
    <w:rsid w:val="00C650E0"/>
    <w:rsid w:val="00C67035"/>
    <w:rsid w:val="00C70447"/>
    <w:rsid w:val="00C718A8"/>
    <w:rsid w:val="00C71930"/>
    <w:rsid w:val="00C86FA0"/>
    <w:rsid w:val="00C908F6"/>
    <w:rsid w:val="00C90BDC"/>
    <w:rsid w:val="00C912E2"/>
    <w:rsid w:val="00C938BB"/>
    <w:rsid w:val="00C950AB"/>
    <w:rsid w:val="00C9544A"/>
    <w:rsid w:val="00C96AFB"/>
    <w:rsid w:val="00CA01B4"/>
    <w:rsid w:val="00CA1202"/>
    <w:rsid w:val="00CA2704"/>
    <w:rsid w:val="00CA31C7"/>
    <w:rsid w:val="00CA45F4"/>
    <w:rsid w:val="00CA4865"/>
    <w:rsid w:val="00CB2467"/>
    <w:rsid w:val="00CB76DF"/>
    <w:rsid w:val="00CC0F5A"/>
    <w:rsid w:val="00CC3211"/>
    <w:rsid w:val="00CC6C0E"/>
    <w:rsid w:val="00CD26CE"/>
    <w:rsid w:val="00CD3616"/>
    <w:rsid w:val="00CD4C93"/>
    <w:rsid w:val="00CD50D2"/>
    <w:rsid w:val="00CD5C0A"/>
    <w:rsid w:val="00CE4BCF"/>
    <w:rsid w:val="00CE6F32"/>
    <w:rsid w:val="00CE7989"/>
    <w:rsid w:val="00CE7BDB"/>
    <w:rsid w:val="00CF0B22"/>
    <w:rsid w:val="00CF20B8"/>
    <w:rsid w:val="00CF4958"/>
    <w:rsid w:val="00CF665A"/>
    <w:rsid w:val="00D02C5B"/>
    <w:rsid w:val="00D0475E"/>
    <w:rsid w:val="00D0499A"/>
    <w:rsid w:val="00D102D6"/>
    <w:rsid w:val="00D12CA2"/>
    <w:rsid w:val="00D17390"/>
    <w:rsid w:val="00D17451"/>
    <w:rsid w:val="00D210CA"/>
    <w:rsid w:val="00D236C1"/>
    <w:rsid w:val="00D258BA"/>
    <w:rsid w:val="00D2602F"/>
    <w:rsid w:val="00D31AAE"/>
    <w:rsid w:val="00D32C0C"/>
    <w:rsid w:val="00D33808"/>
    <w:rsid w:val="00D33A0B"/>
    <w:rsid w:val="00D3433E"/>
    <w:rsid w:val="00D35CB1"/>
    <w:rsid w:val="00D37787"/>
    <w:rsid w:val="00D37D51"/>
    <w:rsid w:val="00D40887"/>
    <w:rsid w:val="00D41D3E"/>
    <w:rsid w:val="00D44114"/>
    <w:rsid w:val="00D4518F"/>
    <w:rsid w:val="00D45D7C"/>
    <w:rsid w:val="00D4733B"/>
    <w:rsid w:val="00D47640"/>
    <w:rsid w:val="00D5137E"/>
    <w:rsid w:val="00D519FE"/>
    <w:rsid w:val="00D52FE7"/>
    <w:rsid w:val="00D55DCF"/>
    <w:rsid w:val="00D62AFB"/>
    <w:rsid w:val="00D63074"/>
    <w:rsid w:val="00D64458"/>
    <w:rsid w:val="00D6735D"/>
    <w:rsid w:val="00D70DDD"/>
    <w:rsid w:val="00D758D7"/>
    <w:rsid w:val="00D7621E"/>
    <w:rsid w:val="00D80C6C"/>
    <w:rsid w:val="00D84A9F"/>
    <w:rsid w:val="00D87C51"/>
    <w:rsid w:val="00D91036"/>
    <w:rsid w:val="00D92B1F"/>
    <w:rsid w:val="00D93104"/>
    <w:rsid w:val="00D961A5"/>
    <w:rsid w:val="00D97FD0"/>
    <w:rsid w:val="00DA0203"/>
    <w:rsid w:val="00DA104E"/>
    <w:rsid w:val="00DA1B0D"/>
    <w:rsid w:val="00DA2EC2"/>
    <w:rsid w:val="00DA5E17"/>
    <w:rsid w:val="00DA6100"/>
    <w:rsid w:val="00DA7B23"/>
    <w:rsid w:val="00DA7C2A"/>
    <w:rsid w:val="00DA7CD3"/>
    <w:rsid w:val="00DB1873"/>
    <w:rsid w:val="00DB5C6A"/>
    <w:rsid w:val="00DB71C1"/>
    <w:rsid w:val="00DC0A7E"/>
    <w:rsid w:val="00DC138F"/>
    <w:rsid w:val="00DC370D"/>
    <w:rsid w:val="00DC72C1"/>
    <w:rsid w:val="00DC7B72"/>
    <w:rsid w:val="00DC7C35"/>
    <w:rsid w:val="00DD1D82"/>
    <w:rsid w:val="00DE0B7C"/>
    <w:rsid w:val="00DE1298"/>
    <w:rsid w:val="00DE1C6A"/>
    <w:rsid w:val="00DE3953"/>
    <w:rsid w:val="00DE4B30"/>
    <w:rsid w:val="00DE5A26"/>
    <w:rsid w:val="00DE61F1"/>
    <w:rsid w:val="00DF0CCF"/>
    <w:rsid w:val="00DF6DC6"/>
    <w:rsid w:val="00E100F3"/>
    <w:rsid w:val="00E1315D"/>
    <w:rsid w:val="00E1679C"/>
    <w:rsid w:val="00E17FC0"/>
    <w:rsid w:val="00E20652"/>
    <w:rsid w:val="00E22221"/>
    <w:rsid w:val="00E2393B"/>
    <w:rsid w:val="00E24B92"/>
    <w:rsid w:val="00E26FB1"/>
    <w:rsid w:val="00E30AEF"/>
    <w:rsid w:val="00E32EA8"/>
    <w:rsid w:val="00E37BE4"/>
    <w:rsid w:val="00E423E5"/>
    <w:rsid w:val="00E42417"/>
    <w:rsid w:val="00E453D7"/>
    <w:rsid w:val="00E46690"/>
    <w:rsid w:val="00E47DE1"/>
    <w:rsid w:val="00E50181"/>
    <w:rsid w:val="00E52F37"/>
    <w:rsid w:val="00E5657D"/>
    <w:rsid w:val="00E5714C"/>
    <w:rsid w:val="00E61D52"/>
    <w:rsid w:val="00E62E20"/>
    <w:rsid w:val="00E63927"/>
    <w:rsid w:val="00E6551A"/>
    <w:rsid w:val="00E70288"/>
    <w:rsid w:val="00E707A2"/>
    <w:rsid w:val="00E744CA"/>
    <w:rsid w:val="00E75F21"/>
    <w:rsid w:val="00E76E88"/>
    <w:rsid w:val="00E80F5C"/>
    <w:rsid w:val="00E845B4"/>
    <w:rsid w:val="00E85CBA"/>
    <w:rsid w:val="00E929EB"/>
    <w:rsid w:val="00E96B9F"/>
    <w:rsid w:val="00EA06BB"/>
    <w:rsid w:val="00EA2ECE"/>
    <w:rsid w:val="00EA6C91"/>
    <w:rsid w:val="00EB4E26"/>
    <w:rsid w:val="00EB6140"/>
    <w:rsid w:val="00EB75CB"/>
    <w:rsid w:val="00EC031D"/>
    <w:rsid w:val="00EC0F7C"/>
    <w:rsid w:val="00EC21A3"/>
    <w:rsid w:val="00EC3F1C"/>
    <w:rsid w:val="00EC6160"/>
    <w:rsid w:val="00ED0969"/>
    <w:rsid w:val="00ED1772"/>
    <w:rsid w:val="00ED36DA"/>
    <w:rsid w:val="00ED3E83"/>
    <w:rsid w:val="00ED5975"/>
    <w:rsid w:val="00EE4006"/>
    <w:rsid w:val="00EE45E0"/>
    <w:rsid w:val="00EE775B"/>
    <w:rsid w:val="00EE7DF2"/>
    <w:rsid w:val="00EF0364"/>
    <w:rsid w:val="00EF1776"/>
    <w:rsid w:val="00EF195A"/>
    <w:rsid w:val="00EF1ACB"/>
    <w:rsid w:val="00EF4B0B"/>
    <w:rsid w:val="00EF5AED"/>
    <w:rsid w:val="00F00FC4"/>
    <w:rsid w:val="00F0111D"/>
    <w:rsid w:val="00F04FD1"/>
    <w:rsid w:val="00F04FFF"/>
    <w:rsid w:val="00F1751A"/>
    <w:rsid w:val="00F25201"/>
    <w:rsid w:val="00F458C5"/>
    <w:rsid w:val="00F53638"/>
    <w:rsid w:val="00F536F7"/>
    <w:rsid w:val="00F53725"/>
    <w:rsid w:val="00F5487F"/>
    <w:rsid w:val="00F57834"/>
    <w:rsid w:val="00F619D2"/>
    <w:rsid w:val="00F63AEA"/>
    <w:rsid w:val="00F6587E"/>
    <w:rsid w:val="00F66937"/>
    <w:rsid w:val="00F678CC"/>
    <w:rsid w:val="00F73C91"/>
    <w:rsid w:val="00F74C57"/>
    <w:rsid w:val="00F76173"/>
    <w:rsid w:val="00F80E5E"/>
    <w:rsid w:val="00F82F70"/>
    <w:rsid w:val="00F83782"/>
    <w:rsid w:val="00F83ED1"/>
    <w:rsid w:val="00F85E4E"/>
    <w:rsid w:val="00F86DE2"/>
    <w:rsid w:val="00F90763"/>
    <w:rsid w:val="00F9602E"/>
    <w:rsid w:val="00FA271F"/>
    <w:rsid w:val="00FA306B"/>
    <w:rsid w:val="00FA32F2"/>
    <w:rsid w:val="00FB03F7"/>
    <w:rsid w:val="00FB07EC"/>
    <w:rsid w:val="00FB4A1A"/>
    <w:rsid w:val="00FB4F8D"/>
    <w:rsid w:val="00FB679F"/>
    <w:rsid w:val="00FB7377"/>
    <w:rsid w:val="00FC1177"/>
    <w:rsid w:val="00FC35E8"/>
    <w:rsid w:val="00FC5671"/>
    <w:rsid w:val="00FC56C7"/>
    <w:rsid w:val="00FC61FD"/>
    <w:rsid w:val="00FC6E7D"/>
    <w:rsid w:val="00FC73FB"/>
    <w:rsid w:val="00FD1E5F"/>
    <w:rsid w:val="00FD5B08"/>
    <w:rsid w:val="00FE03F2"/>
    <w:rsid w:val="00FE0675"/>
    <w:rsid w:val="00FE21BB"/>
    <w:rsid w:val="00FE43DE"/>
    <w:rsid w:val="00FE517B"/>
    <w:rsid w:val="00FE5AED"/>
    <w:rsid w:val="00FE7FB6"/>
    <w:rsid w:val="00FF6D0A"/>
    <w:rsid w:val="00FF6DC0"/>
    <w:rsid w:val="00FF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E8549"/>
  <w15:docId w15:val="{8735C147-BC1D-8642-A276-A7C0E5F0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04F"/>
  </w:style>
  <w:style w:type="paragraph" w:styleId="Footer">
    <w:name w:val="footer"/>
    <w:basedOn w:val="Normal"/>
    <w:link w:val="FooterChar"/>
    <w:uiPriority w:val="99"/>
    <w:unhideWhenUsed/>
    <w:rsid w:val="006B0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04F"/>
  </w:style>
  <w:style w:type="paragraph" w:styleId="FootnoteText">
    <w:name w:val="footnote text"/>
    <w:basedOn w:val="Normal"/>
    <w:link w:val="FootnoteTextChar"/>
    <w:uiPriority w:val="99"/>
    <w:unhideWhenUsed/>
    <w:rsid w:val="007804A7"/>
    <w:pPr>
      <w:spacing w:after="0" w:line="240" w:lineRule="auto"/>
    </w:pPr>
    <w:rPr>
      <w:sz w:val="20"/>
      <w:szCs w:val="20"/>
    </w:rPr>
  </w:style>
  <w:style w:type="character" w:customStyle="1" w:styleId="FootnoteTextChar">
    <w:name w:val="Footnote Text Char"/>
    <w:basedOn w:val="DefaultParagraphFont"/>
    <w:link w:val="FootnoteText"/>
    <w:uiPriority w:val="99"/>
    <w:rsid w:val="007804A7"/>
    <w:rPr>
      <w:sz w:val="20"/>
      <w:szCs w:val="20"/>
    </w:rPr>
  </w:style>
  <w:style w:type="character" w:styleId="FootnoteReference">
    <w:name w:val="footnote reference"/>
    <w:basedOn w:val="DefaultParagraphFont"/>
    <w:uiPriority w:val="99"/>
    <w:semiHidden/>
    <w:unhideWhenUsed/>
    <w:rsid w:val="007804A7"/>
    <w:rPr>
      <w:vertAlign w:val="superscript"/>
    </w:rPr>
  </w:style>
  <w:style w:type="paragraph" w:styleId="BalloonText">
    <w:name w:val="Balloon Text"/>
    <w:basedOn w:val="Normal"/>
    <w:link w:val="BalloonTextChar"/>
    <w:uiPriority w:val="99"/>
    <w:semiHidden/>
    <w:unhideWhenUsed/>
    <w:rsid w:val="00F17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51A"/>
    <w:rPr>
      <w:rFonts w:ascii="Tahoma" w:hAnsi="Tahoma" w:cs="Tahoma"/>
      <w:sz w:val="16"/>
      <w:szCs w:val="16"/>
    </w:rPr>
  </w:style>
  <w:style w:type="paragraph" w:styleId="ListParagraph">
    <w:name w:val="List Paragraph"/>
    <w:basedOn w:val="Normal"/>
    <w:uiPriority w:val="34"/>
    <w:qFormat/>
    <w:rsid w:val="00E845B4"/>
    <w:pPr>
      <w:ind w:left="720"/>
      <w:contextualSpacing/>
    </w:pPr>
  </w:style>
  <w:style w:type="character" w:styleId="Hyperlink">
    <w:name w:val="Hyperlink"/>
    <w:basedOn w:val="DefaultParagraphFont"/>
    <w:uiPriority w:val="99"/>
    <w:unhideWhenUsed/>
    <w:rsid w:val="00E37BE4"/>
    <w:rPr>
      <w:color w:val="0000FF" w:themeColor="hyperlink"/>
      <w:u w:val="single"/>
    </w:rPr>
  </w:style>
  <w:style w:type="character" w:customStyle="1" w:styleId="UnresolvedMention1">
    <w:name w:val="Unresolved Mention1"/>
    <w:basedOn w:val="DefaultParagraphFont"/>
    <w:uiPriority w:val="99"/>
    <w:semiHidden/>
    <w:unhideWhenUsed/>
    <w:rsid w:val="00B93333"/>
    <w:rPr>
      <w:color w:val="605E5C"/>
      <w:shd w:val="clear" w:color="auto" w:fill="E1DFDD"/>
    </w:rPr>
  </w:style>
  <w:style w:type="paragraph" w:styleId="EndnoteText">
    <w:name w:val="endnote text"/>
    <w:basedOn w:val="Normal"/>
    <w:link w:val="EndnoteTextChar"/>
    <w:uiPriority w:val="99"/>
    <w:semiHidden/>
    <w:unhideWhenUsed/>
    <w:rsid w:val="00A06D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6D4E"/>
    <w:rPr>
      <w:sz w:val="20"/>
      <w:szCs w:val="20"/>
    </w:rPr>
  </w:style>
  <w:style w:type="character" w:styleId="EndnoteReference">
    <w:name w:val="endnote reference"/>
    <w:basedOn w:val="DefaultParagraphFont"/>
    <w:uiPriority w:val="99"/>
    <w:semiHidden/>
    <w:unhideWhenUsed/>
    <w:rsid w:val="00A06D4E"/>
    <w:rPr>
      <w:vertAlign w:val="superscript"/>
    </w:rPr>
  </w:style>
  <w:style w:type="character" w:styleId="FollowedHyperlink">
    <w:name w:val="FollowedHyperlink"/>
    <w:basedOn w:val="DefaultParagraphFont"/>
    <w:uiPriority w:val="99"/>
    <w:semiHidden/>
    <w:unhideWhenUsed/>
    <w:rsid w:val="00CF20B8"/>
    <w:rPr>
      <w:color w:val="800080" w:themeColor="followedHyperlink"/>
      <w:u w:val="single"/>
    </w:rPr>
  </w:style>
  <w:style w:type="paragraph" w:styleId="NormalWeb">
    <w:name w:val="Normal (Web)"/>
    <w:basedOn w:val="Normal"/>
    <w:uiPriority w:val="99"/>
    <w:semiHidden/>
    <w:unhideWhenUsed/>
    <w:rsid w:val="009B7BA7"/>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FD5B08"/>
    <w:pPr>
      <w:spacing w:after="0" w:line="240" w:lineRule="auto"/>
    </w:pPr>
  </w:style>
  <w:style w:type="character" w:styleId="UnresolvedMention">
    <w:name w:val="Unresolved Mention"/>
    <w:basedOn w:val="DefaultParagraphFont"/>
    <w:uiPriority w:val="99"/>
    <w:semiHidden/>
    <w:unhideWhenUsed/>
    <w:rsid w:val="00912B87"/>
    <w:rPr>
      <w:color w:val="605E5C"/>
      <w:shd w:val="clear" w:color="auto" w:fill="E1DFDD"/>
    </w:rPr>
  </w:style>
  <w:style w:type="character" w:styleId="CommentReference">
    <w:name w:val="annotation reference"/>
    <w:basedOn w:val="DefaultParagraphFont"/>
    <w:uiPriority w:val="99"/>
    <w:semiHidden/>
    <w:unhideWhenUsed/>
    <w:rsid w:val="0093687C"/>
    <w:rPr>
      <w:sz w:val="16"/>
      <w:szCs w:val="16"/>
    </w:rPr>
  </w:style>
  <w:style w:type="paragraph" w:styleId="CommentText">
    <w:name w:val="annotation text"/>
    <w:basedOn w:val="Normal"/>
    <w:link w:val="CommentTextChar"/>
    <w:uiPriority w:val="99"/>
    <w:semiHidden/>
    <w:unhideWhenUsed/>
    <w:rsid w:val="0093687C"/>
    <w:pPr>
      <w:spacing w:line="240" w:lineRule="auto"/>
    </w:pPr>
    <w:rPr>
      <w:sz w:val="20"/>
      <w:szCs w:val="20"/>
    </w:rPr>
  </w:style>
  <w:style w:type="character" w:customStyle="1" w:styleId="CommentTextChar">
    <w:name w:val="Comment Text Char"/>
    <w:basedOn w:val="DefaultParagraphFont"/>
    <w:link w:val="CommentText"/>
    <w:uiPriority w:val="99"/>
    <w:semiHidden/>
    <w:rsid w:val="0093687C"/>
    <w:rPr>
      <w:sz w:val="20"/>
      <w:szCs w:val="20"/>
    </w:rPr>
  </w:style>
  <w:style w:type="paragraph" w:styleId="CommentSubject">
    <w:name w:val="annotation subject"/>
    <w:basedOn w:val="CommentText"/>
    <w:next w:val="CommentText"/>
    <w:link w:val="CommentSubjectChar"/>
    <w:uiPriority w:val="99"/>
    <w:semiHidden/>
    <w:unhideWhenUsed/>
    <w:rsid w:val="0093687C"/>
    <w:rPr>
      <w:b/>
      <w:bCs/>
    </w:rPr>
  </w:style>
  <w:style w:type="character" w:customStyle="1" w:styleId="CommentSubjectChar">
    <w:name w:val="Comment Subject Char"/>
    <w:basedOn w:val="CommentTextChar"/>
    <w:link w:val="CommentSubject"/>
    <w:uiPriority w:val="99"/>
    <w:semiHidden/>
    <w:rsid w:val="009368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43095">
      <w:bodyDiv w:val="1"/>
      <w:marLeft w:val="0"/>
      <w:marRight w:val="0"/>
      <w:marTop w:val="0"/>
      <w:marBottom w:val="0"/>
      <w:divBdr>
        <w:top w:val="none" w:sz="0" w:space="0" w:color="auto"/>
        <w:left w:val="none" w:sz="0" w:space="0" w:color="auto"/>
        <w:bottom w:val="none" w:sz="0" w:space="0" w:color="auto"/>
        <w:right w:val="none" w:sz="0" w:space="0" w:color="auto"/>
      </w:divBdr>
    </w:div>
    <w:div w:id="938753365">
      <w:bodyDiv w:val="1"/>
      <w:marLeft w:val="0"/>
      <w:marRight w:val="0"/>
      <w:marTop w:val="0"/>
      <w:marBottom w:val="0"/>
      <w:divBdr>
        <w:top w:val="none" w:sz="0" w:space="0" w:color="auto"/>
        <w:left w:val="none" w:sz="0" w:space="0" w:color="auto"/>
        <w:bottom w:val="none" w:sz="0" w:space="0" w:color="auto"/>
        <w:right w:val="none" w:sz="0" w:space="0" w:color="auto"/>
      </w:divBdr>
    </w:div>
    <w:div w:id="20232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q@rtc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tcm.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4bc38044-278c-4ac3-8e9b-238754f6a682">2020-10-11T17:03:00+00:00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0EB1DB48D0B045A745009F74BD9148" ma:contentTypeVersion="14" ma:contentTypeDescription="Create a new document." ma:contentTypeScope="" ma:versionID="5b8462921eb002dc5e5f41603c5d2546">
  <xsd:schema xmlns:xsd="http://www.w3.org/2001/XMLSchema" xmlns:xs="http://www.w3.org/2001/XMLSchema" xmlns:p="http://schemas.microsoft.com/office/2006/metadata/properties" xmlns:ns2="4bc38044-278c-4ac3-8e9b-238754f6a682" xmlns:ns3="7cc6ea56-0b75-4de4-996e-0769aceccce6" targetNamespace="http://schemas.microsoft.com/office/2006/metadata/properties" ma:root="true" ma:fieldsID="9fa21b64a8d689924a533301c358c4c9" ns2:_="" ns3:_="">
    <xsd:import namespace="4bc38044-278c-4ac3-8e9b-238754f6a682"/>
    <xsd:import namespace="7cc6ea56-0b75-4de4-996e-0769aceccc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Date"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38044-278c-4ac3-8e9b-238754f6a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ate" ma:index="12" nillable="true" ma:displayName="Date" ma:default="[today]" ma:format="DateOnly" ma:internalName="Date">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c6ea56-0b75-4de4-996e-0769aceccc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E177611-8713-4E62-B956-3EC647AEE50D}">
  <ds:schemaRefs>
    <ds:schemaRef ds:uri="http://schemas.microsoft.com/office/2006/metadata/properties"/>
    <ds:schemaRef ds:uri="http://schemas.microsoft.com/office/infopath/2007/PartnerControls"/>
    <ds:schemaRef ds:uri="4bc38044-278c-4ac3-8e9b-238754f6a682"/>
  </ds:schemaRefs>
</ds:datastoreItem>
</file>

<file path=customXml/itemProps2.xml><?xml version="1.0" encoding="utf-8"?>
<ds:datastoreItem xmlns:ds="http://schemas.openxmlformats.org/officeDocument/2006/customXml" ds:itemID="{58C5992B-72D1-4A63-87E7-CEE021BCE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38044-278c-4ac3-8e9b-238754f6a682"/>
    <ds:schemaRef ds:uri="7cc6ea56-0b75-4de4-996e-0769acecc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C18BE-3EC3-48F9-A703-DFCA91E6EF28}">
  <ds:schemaRefs>
    <ds:schemaRef ds:uri="http://schemas.microsoft.com/sharepoint/v3/contenttype/forms"/>
  </ds:schemaRefs>
</ds:datastoreItem>
</file>

<file path=customXml/itemProps4.xml><?xml version="1.0" encoding="utf-8"?>
<ds:datastoreItem xmlns:ds="http://schemas.openxmlformats.org/officeDocument/2006/customXml" ds:itemID="{9E85E444-29BF-2541-BF6B-9D8FB0D2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Hersey Jr.</dc:creator>
  <cp:lastModifiedBy>USA</cp:lastModifiedBy>
  <cp:revision>9</cp:revision>
  <cp:lastPrinted>2024-09-24T21:42:00Z</cp:lastPrinted>
  <dcterms:created xsi:type="dcterms:W3CDTF">2024-09-09T23:51:00Z</dcterms:created>
  <dcterms:modified xsi:type="dcterms:W3CDTF">2024-09-26T21:31:00Z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0x010100C50EB1DB48D0B045A745009F74BD9148</vt:lpwstr>
  </property>
</Properties>
</file>